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D2DA0" w14:textId="77777777" w:rsidR="004F6E19" w:rsidRPr="00BC59EE" w:rsidRDefault="004F6E19" w:rsidP="00447E9C"/>
    <w:p w14:paraId="22AC337C" w14:textId="77777777" w:rsidR="00AC75D0" w:rsidRPr="00BC59EE" w:rsidRDefault="00AC75D0" w:rsidP="00447E9C"/>
    <w:p w14:paraId="433FE627" w14:textId="77777777" w:rsidR="0068692A" w:rsidRDefault="0068692A" w:rsidP="00447E9C"/>
    <w:p w14:paraId="056D324D" w14:textId="77777777" w:rsidR="0068692A" w:rsidRPr="0068692A" w:rsidRDefault="0068692A" w:rsidP="0068692A"/>
    <w:p w14:paraId="492F5611" w14:textId="77777777" w:rsidR="0068692A" w:rsidRPr="0068692A" w:rsidRDefault="0068692A" w:rsidP="0068692A">
      <w:pPr>
        <w:jc w:val="center"/>
      </w:pPr>
      <w:r>
        <w:rPr>
          <w:noProof/>
          <w:lang w:eastAsia="pt-PT"/>
        </w:rPr>
        <w:drawing>
          <wp:inline distT="0" distB="0" distL="0" distR="0" wp14:anchorId="34E80B5F" wp14:editId="45090098">
            <wp:extent cx="5048250" cy="1599545"/>
            <wp:effectExtent l="0" t="0" r="0" b="1270"/>
            <wp:docPr id="3162" name="Picture 3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JUL—Full-Logo—RGB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3662" cy="1674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59674" w14:textId="77777777" w:rsidR="0068692A" w:rsidRPr="0068692A" w:rsidRDefault="0068692A" w:rsidP="0068692A"/>
    <w:p w14:paraId="4969B688" w14:textId="77777777" w:rsidR="0068692A" w:rsidRPr="0068692A" w:rsidRDefault="0068692A" w:rsidP="0068692A"/>
    <w:p w14:paraId="778C69CD" w14:textId="77777777" w:rsidR="0068692A" w:rsidRPr="0068692A" w:rsidRDefault="0068692A" w:rsidP="0068692A"/>
    <w:p w14:paraId="60C3DAFA" w14:textId="6082ABC5" w:rsidR="00AC75D0" w:rsidRDefault="00AC4159" w:rsidP="00AC4159">
      <w:pPr>
        <w:pStyle w:val="APPJULCapaTitulo"/>
        <w:framePr w:w="8937" w:wrap="around"/>
      </w:pPr>
      <w:fldSimple w:instr=" DOCPROPERTY  Subject  \* MERGEFORMAT ">
        <w:r>
          <w:t xml:space="preserve">Desdobramentos </w:t>
        </w:r>
        <w:r w:rsidR="00F6144A">
          <w:t xml:space="preserve">- Documentos </w:t>
        </w:r>
        <w:r>
          <w:t>Parciais</w:t>
        </w:r>
      </w:fldSimple>
    </w:p>
    <w:p w14:paraId="2B68BD34" w14:textId="6204CC6A" w:rsidR="00F93803" w:rsidRPr="00B92B0E" w:rsidRDefault="00F93803" w:rsidP="00AC4159">
      <w:pPr>
        <w:pStyle w:val="APPJULCapaTitulo"/>
        <w:framePr w:w="8937" w:wrap="around"/>
        <w:rPr>
          <w:sz w:val="40"/>
          <w:szCs w:val="40"/>
        </w:rPr>
      </w:pPr>
      <w:r w:rsidRPr="00B92B0E">
        <w:rPr>
          <w:sz w:val="40"/>
          <w:szCs w:val="40"/>
        </w:rPr>
        <w:t>Manual de Utilização</w:t>
      </w:r>
    </w:p>
    <w:p w14:paraId="54B48C40" w14:textId="77777777" w:rsidR="0068692A" w:rsidRDefault="0068692A" w:rsidP="0068692A">
      <w:pPr>
        <w:tabs>
          <w:tab w:val="center" w:pos="4252"/>
        </w:tabs>
        <w:rPr>
          <w:b/>
          <w:caps/>
          <w:sz w:val="46"/>
        </w:rPr>
      </w:pPr>
    </w:p>
    <w:p w14:paraId="2D754E84" w14:textId="77777777" w:rsidR="0068692A" w:rsidRDefault="0068692A" w:rsidP="0068692A">
      <w:pPr>
        <w:tabs>
          <w:tab w:val="center" w:pos="4252"/>
        </w:tabs>
        <w:rPr>
          <w:b/>
          <w:caps/>
          <w:sz w:val="46"/>
        </w:rPr>
      </w:pPr>
    </w:p>
    <w:p w14:paraId="0851DA93" w14:textId="3D5B68B7" w:rsidR="0068692A" w:rsidRPr="0068692A" w:rsidRDefault="0068692A" w:rsidP="0068692A">
      <w:pPr>
        <w:pStyle w:val="APPJULCapaVersoeData"/>
        <w:jc w:val="center"/>
        <w:rPr>
          <w:b w:val="0"/>
          <w:sz w:val="24"/>
        </w:rPr>
      </w:pPr>
      <w:r w:rsidRPr="0068692A">
        <w:rPr>
          <w:b w:val="0"/>
          <w:sz w:val="24"/>
        </w:rPr>
        <w:fldChar w:fldCharType="begin"/>
      </w:r>
      <w:r w:rsidRPr="0068692A">
        <w:rPr>
          <w:b w:val="0"/>
          <w:sz w:val="24"/>
        </w:rPr>
        <w:instrText xml:space="preserve"> DOCPROPERTY  Versão  \* MERGEFORMAT </w:instrText>
      </w:r>
      <w:r w:rsidRPr="0068692A">
        <w:rPr>
          <w:b w:val="0"/>
          <w:sz w:val="24"/>
        </w:rPr>
        <w:fldChar w:fldCharType="separate"/>
      </w:r>
      <w:r w:rsidR="00AC4159">
        <w:rPr>
          <w:b w:val="0"/>
          <w:sz w:val="24"/>
        </w:rPr>
        <w:t>Vers</w:t>
      </w:r>
      <w:r w:rsidR="00AC4159">
        <w:rPr>
          <w:rFonts w:hint="eastAsia"/>
          <w:b w:val="0"/>
          <w:sz w:val="24"/>
        </w:rPr>
        <w:t>ã</w:t>
      </w:r>
      <w:r w:rsidR="00AC4159">
        <w:rPr>
          <w:b w:val="0"/>
          <w:sz w:val="24"/>
        </w:rPr>
        <w:t>o: v00</w:t>
      </w:r>
      <w:r w:rsidRPr="0068692A">
        <w:rPr>
          <w:b w:val="0"/>
          <w:sz w:val="24"/>
        </w:rPr>
        <w:fldChar w:fldCharType="end"/>
      </w:r>
      <w:r w:rsidR="00013F97">
        <w:rPr>
          <w:b w:val="0"/>
          <w:sz w:val="24"/>
        </w:rPr>
        <w:t>1</w:t>
      </w:r>
    </w:p>
    <w:p w14:paraId="473AEADB" w14:textId="75A0FA73" w:rsidR="0068692A" w:rsidRPr="0068692A" w:rsidRDefault="00AC4159" w:rsidP="0068692A">
      <w:pPr>
        <w:pStyle w:val="APPJULCapaVersoeData"/>
        <w:jc w:val="center"/>
        <w:rPr>
          <w:b w:val="0"/>
          <w:sz w:val="24"/>
        </w:rPr>
      </w:pPr>
      <w:r>
        <w:rPr>
          <w:b w:val="0"/>
          <w:sz w:val="24"/>
        </w:rPr>
        <w:t>2026-0</w:t>
      </w:r>
      <w:r w:rsidR="00A719BC">
        <w:rPr>
          <w:b w:val="0"/>
          <w:sz w:val="24"/>
        </w:rPr>
        <w:t>2</w:t>
      </w:r>
      <w:r>
        <w:rPr>
          <w:b w:val="0"/>
          <w:sz w:val="24"/>
        </w:rPr>
        <w:t>-</w:t>
      </w:r>
      <w:r w:rsidR="00A719BC">
        <w:rPr>
          <w:b w:val="0"/>
          <w:sz w:val="24"/>
        </w:rPr>
        <w:t>2</w:t>
      </w:r>
      <w:r w:rsidR="003278AF">
        <w:rPr>
          <w:b w:val="0"/>
          <w:sz w:val="24"/>
        </w:rPr>
        <w:t>6</w:t>
      </w:r>
    </w:p>
    <w:p w14:paraId="436C7B7C" w14:textId="77777777" w:rsidR="0068692A" w:rsidRDefault="0068692A" w:rsidP="0068692A">
      <w:pPr>
        <w:tabs>
          <w:tab w:val="center" w:pos="4252"/>
        </w:tabs>
        <w:rPr>
          <w:b/>
          <w:caps/>
          <w:sz w:val="46"/>
        </w:rPr>
      </w:pPr>
    </w:p>
    <w:p w14:paraId="33CA2E85" w14:textId="77777777" w:rsidR="0068692A" w:rsidRPr="0068692A" w:rsidRDefault="0068692A" w:rsidP="0068692A">
      <w:pPr>
        <w:tabs>
          <w:tab w:val="center" w:pos="4252"/>
        </w:tabs>
        <w:sectPr w:rsidR="0068692A" w:rsidRPr="0068692A" w:rsidSect="0068692A">
          <w:headerReference w:type="default" r:id="rId9"/>
          <w:footerReference w:type="default" r:id="rId10"/>
          <w:footerReference w:type="first" r:id="rId11"/>
          <w:pgSz w:w="11906" w:h="16838"/>
          <w:pgMar w:top="1239" w:right="1701" w:bottom="1418" w:left="1701" w:header="709" w:footer="556" w:gutter="0"/>
          <w:cols w:space="708"/>
          <w:titlePg/>
          <w:docGrid w:linePitch="360"/>
        </w:sectPr>
      </w:pPr>
    </w:p>
    <w:p w14:paraId="6E67826D" w14:textId="77777777" w:rsidR="00D422F6" w:rsidRDefault="00D422F6" w:rsidP="00447E9C">
      <w:pPr>
        <w:pStyle w:val="APPJULCapaVersoeData"/>
      </w:pPr>
    </w:p>
    <w:p w14:paraId="14036ED6" w14:textId="77777777" w:rsidR="00620CC7" w:rsidRDefault="00620CC7" w:rsidP="00447E9C">
      <w:pPr>
        <w:pStyle w:val="APPJULCapaVersoeData"/>
      </w:pPr>
    </w:p>
    <w:p w14:paraId="62BFB61F" w14:textId="77777777" w:rsidR="00620CC7" w:rsidRDefault="00620CC7" w:rsidP="00447E9C">
      <w:pPr>
        <w:pStyle w:val="APPJULCapaVersoeData"/>
      </w:pPr>
    </w:p>
    <w:p w14:paraId="6FBAADCF" w14:textId="77777777" w:rsidR="00620CC7" w:rsidRDefault="00620CC7" w:rsidP="00447E9C">
      <w:pPr>
        <w:pStyle w:val="APPJULCapaVersoeData"/>
      </w:pPr>
    </w:p>
    <w:p w14:paraId="67AAC347" w14:textId="77777777" w:rsidR="00620CC7" w:rsidRDefault="00620CC7" w:rsidP="00447E9C">
      <w:pPr>
        <w:pStyle w:val="APPJULCapaVersoeData"/>
      </w:pPr>
    </w:p>
    <w:p w14:paraId="1D1255FC" w14:textId="77777777" w:rsidR="00620CC7" w:rsidRDefault="00620CC7" w:rsidP="00447E9C">
      <w:pPr>
        <w:pStyle w:val="APPJULCapaVersoeData"/>
      </w:pPr>
    </w:p>
    <w:p w14:paraId="63795A32" w14:textId="77777777" w:rsidR="00620CC7" w:rsidRDefault="00620CC7" w:rsidP="00447E9C">
      <w:pPr>
        <w:pStyle w:val="APPJULCapaVersoeData"/>
      </w:pPr>
    </w:p>
    <w:p w14:paraId="41860C1A" w14:textId="77777777" w:rsidR="00620CC7" w:rsidRDefault="00620CC7" w:rsidP="00447E9C">
      <w:pPr>
        <w:pStyle w:val="APPJULCapaVersoeData"/>
      </w:pPr>
    </w:p>
    <w:p w14:paraId="4E8B166A" w14:textId="77777777" w:rsidR="00620CC7" w:rsidRDefault="00620CC7" w:rsidP="00447E9C">
      <w:pPr>
        <w:pStyle w:val="APPJULCapaVersoeData"/>
      </w:pPr>
    </w:p>
    <w:p w14:paraId="48E7B999" w14:textId="77777777" w:rsidR="00620CC7" w:rsidRDefault="00620CC7" w:rsidP="001B726B">
      <w:pPr>
        <w:pStyle w:val="APPJULCapaVersoeData"/>
        <w:jc w:val="center"/>
      </w:pPr>
    </w:p>
    <w:p w14:paraId="7CC7FB4B" w14:textId="77777777" w:rsidR="00620CC7" w:rsidRDefault="00620CC7" w:rsidP="00447E9C">
      <w:pPr>
        <w:pStyle w:val="APPJULCapaVersoeData"/>
      </w:pPr>
    </w:p>
    <w:p w14:paraId="1F006ED9" w14:textId="77777777" w:rsidR="00620CC7" w:rsidRDefault="00620CC7" w:rsidP="00447E9C">
      <w:pPr>
        <w:pStyle w:val="APPJULCapaVersoeData"/>
      </w:pPr>
    </w:p>
    <w:p w14:paraId="6EA94562" w14:textId="77777777" w:rsidR="00620CC7" w:rsidRDefault="00620CC7" w:rsidP="00447E9C">
      <w:pPr>
        <w:pStyle w:val="APPJULCapaVersoeData"/>
      </w:pPr>
    </w:p>
    <w:p w14:paraId="6ED7B689" w14:textId="77777777" w:rsidR="00620CC7" w:rsidRDefault="00620CC7" w:rsidP="00447E9C">
      <w:pPr>
        <w:pStyle w:val="APPJULCapaVersoeData"/>
      </w:pPr>
    </w:p>
    <w:p w14:paraId="6482A260" w14:textId="77777777" w:rsidR="00620CC7" w:rsidRDefault="00620CC7" w:rsidP="00447E9C">
      <w:pPr>
        <w:pStyle w:val="APPJULCapaVersoeData"/>
      </w:pPr>
    </w:p>
    <w:p w14:paraId="029C196A" w14:textId="77777777" w:rsidR="00620CC7" w:rsidRDefault="00620CC7" w:rsidP="00447E9C">
      <w:pPr>
        <w:pStyle w:val="APPJULCapaVersoeData"/>
      </w:pPr>
    </w:p>
    <w:p w14:paraId="3987B77F" w14:textId="1727FDC2" w:rsidR="00620CC7" w:rsidRPr="007D3DA6" w:rsidRDefault="00620CC7" w:rsidP="00620CC7">
      <w:pPr>
        <w:pStyle w:val="CoverHeading1"/>
        <w:jc w:val="left"/>
      </w:pPr>
      <w:r w:rsidRPr="007D3DA6">
        <w:t xml:space="preserve">AVISO DE </w:t>
      </w:r>
      <w:r w:rsidR="00CC08EC">
        <w:t>PROPRIEDADE</w:t>
      </w:r>
    </w:p>
    <w:p w14:paraId="5B573CAE" w14:textId="4DF784C8" w:rsidR="00620CC7" w:rsidRDefault="00620CC7" w:rsidP="000D334C">
      <w:r>
        <w:t>A informação contida neste documento pertence à APP</w:t>
      </w:r>
      <w:r w:rsidR="000D334C">
        <w:t xml:space="preserve"> e seus associados.</w:t>
      </w:r>
    </w:p>
    <w:p w14:paraId="3CBFC57D" w14:textId="77777777" w:rsidR="00620CC7" w:rsidRDefault="00620CC7">
      <w:pPr>
        <w:spacing w:before="0" w:after="200" w:line="276" w:lineRule="auto"/>
        <w:jc w:val="left"/>
      </w:pPr>
      <w:r>
        <w:br w:type="page"/>
      </w:r>
    </w:p>
    <w:p w14:paraId="240823EE" w14:textId="77777777" w:rsidR="00620CC7" w:rsidRDefault="00620CC7">
      <w:pPr>
        <w:spacing w:before="0" w:after="200" w:line="276" w:lineRule="auto"/>
        <w:jc w:val="left"/>
      </w:pPr>
    </w:p>
    <w:p w14:paraId="67571AEE" w14:textId="77777777" w:rsidR="00620CC7" w:rsidRDefault="00620CC7">
      <w:pPr>
        <w:spacing w:before="0" w:after="200" w:line="276" w:lineRule="auto"/>
        <w:jc w:val="left"/>
      </w:pPr>
    </w:p>
    <w:p w14:paraId="13B10284" w14:textId="77777777" w:rsidR="00620CC7" w:rsidRDefault="00620CC7">
      <w:pPr>
        <w:spacing w:before="0" w:after="200" w:line="276" w:lineRule="auto"/>
        <w:jc w:val="left"/>
      </w:pPr>
    </w:p>
    <w:p w14:paraId="08BA4491" w14:textId="77777777" w:rsidR="00620CC7" w:rsidRDefault="00620CC7">
      <w:pPr>
        <w:spacing w:before="0" w:after="200" w:line="276" w:lineRule="auto"/>
        <w:jc w:val="left"/>
      </w:pPr>
    </w:p>
    <w:p w14:paraId="6CE53482" w14:textId="77777777" w:rsidR="00620CC7" w:rsidRDefault="00620CC7">
      <w:pPr>
        <w:spacing w:before="0" w:after="200" w:line="276" w:lineRule="auto"/>
        <w:jc w:val="left"/>
      </w:pPr>
    </w:p>
    <w:p w14:paraId="301C4428" w14:textId="77777777" w:rsidR="00620CC7" w:rsidRDefault="00620CC7">
      <w:pPr>
        <w:spacing w:before="0" w:after="200" w:line="276" w:lineRule="auto"/>
        <w:jc w:val="left"/>
      </w:pPr>
    </w:p>
    <w:p w14:paraId="476F7FC8" w14:textId="77777777" w:rsidR="00620CC7" w:rsidRDefault="00620CC7">
      <w:pPr>
        <w:spacing w:before="0" w:after="200" w:line="276" w:lineRule="auto"/>
        <w:jc w:val="left"/>
      </w:pPr>
    </w:p>
    <w:p w14:paraId="1B85FFEA" w14:textId="77777777" w:rsidR="00620CC7" w:rsidRDefault="00620CC7">
      <w:pPr>
        <w:spacing w:before="0" w:after="200" w:line="276" w:lineRule="auto"/>
        <w:jc w:val="left"/>
      </w:pPr>
    </w:p>
    <w:p w14:paraId="7EB768D4" w14:textId="77777777" w:rsidR="00620CC7" w:rsidRDefault="00620CC7">
      <w:pPr>
        <w:spacing w:before="0" w:after="200" w:line="276" w:lineRule="auto"/>
        <w:jc w:val="left"/>
      </w:pPr>
    </w:p>
    <w:p w14:paraId="5D3D8F64" w14:textId="77777777" w:rsidR="00620CC7" w:rsidRDefault="00620CC7">
      <w:pPr>
        <w:spacing w:before="0" w:after="200" w:line="276" w:lineRule="auto"/>
        <w:jc w:val="left"/>
      </w:pPr>
    </w:p>
    <w:p w14:paraId="1DB2CB44" w14:textId="77777777" w:rsidR="00620CC7" w:rsidRDefault="00620CC7" w:rsidP="00620CC7">
      <w:pPr>
        <w:pStyle w:val="PersonalName"/>
      </w:pPr>
      <w:r w:rsidRPr="00302FBF">
        <w:t>Identificação</w:t>
      </w:r>
    </w:p>
    <w:tbl>
      <w:tblPr>
        <w:tblStyle w:val="TabeladeGrelha2-Destaque3"/>
        <w:tblW w:w="0" w:type="auto"/>
        <w:tblBorders>
          <w:top w:val="single" w:sz="2" w:space="0" w:color="D9D9D9" w:themeColor="background1" w:themeShade="D9"/>
          <w:bottom w:val="single" w:sz="2" w:space="0" w:color="D9D9D9" w:themeColor="background1" w:themeShade="D9"/>
          <w:insideH w:val="single" w:sz="2" w:space="0" w:color="D9D9D9" w:themeColor="background1" w:themeShade="D9"/>
          <w:insideV w:val="none" w:sz="0" w:space="0" w:color="auto"/>
        </w:tblBorders>
        <w:tblLook w:val="0400" w:firstRow="0" w:lastRow="0" w:firstColumn="0" w:lastColumn="0" w:noHBand="0" w:noVBand="1"/>
      </w:tblPr>
      <w:tblGrid>
        <w:gridCol w:w="2869"/>
        <w:gridCol w:w="1118"/>
        <w:gridCol w:w="4660"/>
      </w:tblGrid>
      <w:tr w:rsidR="00620CC7" w:rsidRPr="009D3511" w14:paraId="469E8731" w14:textId="77777777" w:rsidTr="00620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739"/>
        </w:trPr>
        <w:tc>
          <w:tcPr>
            <w:tcW w:w="2869" w:type="dxa"/>
            <w:shd w:val="clear" w:color="auto" w:fill="EDEDED"/>
            <w:vAlign w:val="center"/>
          </w:tcPr>
          <w:p w14:paraId="6F2CC4AB" w14:textId="77777777" w:rsidR="00620CC7" w:rsidRPr="009E74D7" w:rsidRDefault="00620CC7" w:rsidP="00620CC7">
            <w:pPr>
              <w:pStyle w:val="NormalBold"/>
              <w:rPr>
                <w:lang w:val="pt-BR"/>
              </w:rPr>
            </w:pPr>
            <w:r>
              <w:rPr>
                <w:lang w:val="pt-BR"/>
              </w:rPr>
              <w:t>Tipo de Documento</w:t>
            </w:r>
          </w:p>
        </w:tc>
        <w:tc>
          <w:tcPr>
            <w:tcW w:w="5778" w:type="dxa"/>
            <w:gridSpan w:val="2"/>
            <w:shd w:val="clear" w:color="auto" w:fill="EDEDED"/>
            <w:vAlign w:val="center"/>
          </w:tcPr>
          <w:p w14:paraId="2381D394" w14:textId="27D3835A" w:rsidR="00620CC7" w:rsidRPr="009D3511" w:rsidRDefault="00BE00BF" w:rsidP="00F577DA">
            <w:pPr>
              <w:rPr>
                <w:b/>
                <w:lang w:val="pt-PT"/>
              </w:rPr>
            </w:pPr>
            <w:r>
              <w:rPr>
                <w:lang w:val="pt-BR"/>
              </w:rPr>
              <w:t xml:space="preserve">Manual - </w:t>
            </w:r>
            <w:r w:rsidR="009D3511">
              <w:rPr>
                <w:lang w:val="pt-BR"/>
              </w:rPr>
              <w:fldChar w:fldCharType="begin"/>
            </w:r>
            <w:r w:rsidR="009D3511">
              <w:rPr>
                <w:lang w:val="pt-BR"/>
              </w:rPr>
              <w:instrText xml:space="preserve"> DOCPROPERTY  Tipo_Doc_Ambito  \* MERGEFORMAT </w:instrText>
            </w:r>
            <w:r w:rsidR="009D3511">
              <w:rPr>
                <w:lang w:val="pt-BR"/>
              </w:rPr>
              <w:fldChar w:fldCharType="separate"/>
            </w:r>
            <w:r w:rsidR="00AC4159">
              <w:rPr>
                <w:rFonts w:hint="eastAsia"/>
                <w:lang w:val="pt-BR"/>
              </w:rPr>
              <w:t>Â</w:t>
            </w:r>
            <w:r w:rsidR="00AC4159">
              <w:rPr>
                <w:lang w:val="pt-BR"/>
              </w:rPr>
              <w:t>mbito do WP</w:t>
            </w:r>
            <w:r w:rsidR="00AB25B7">
              <w:rPr>
                <w:lang w:val="pt-BR"/>
              </w:rPr>
              <w:t>4</w:t>
            </w:r>
            <w:r w:rsidR="00AC4159">
              <w:rPr>
                <w:lang w:val="pt-BR"/>
              </w:rPr>
              <w:t>.</w:t>
            </w:r>
            <w:r w:rsidR="00AB25B7">
              <w:rPr>
                <w:lang w:val="pt-BR"/>
              </w:rPr>
              <w:t>5</w:t>
            </w:r>
            <w:r w:rsidR="009D3511">
              <w:rPr>
                <w:lang w:val="pt-BR"/>
              </w:rPr>
              <w:fldChar w:fldCharType="end"/>
            </w:r>
          </w:p>
        </w:tc>
      </w:tr>
      <w:tr w:rsidR="00620CC7" w:rsidRPr="009D3511" w14:paraId="16A3F1FA" w14:textId="77777777" w:rsidTr="00620CC7">
        <w:trPr>
          <w:trHeight w:hRule="exact" w:val="519"/>
        </w:trPr>
        <w:tc>
          <w:tcPr>
            <w:tcW w:w="2869" w:type="dxa"/>
            <w:vAlign w:val="center"/>
          </w:tcPr>
          <w:p w14:paraId="4AB54601" w14:textId="77777777" w:rsidR="00620CC7" w:rsidRPr="009E74D7" w:rsidRDefault="00620CC7" w:rsidP="00620CC7">
            <w:pPr>
              <w:pStyle w:val="NormalBold"/>
              <w:rPr>
                <w:lang w:val="pt-BR"/>
              </w:rPr>
            </w:pPr>
            <w:r>
              <w:rPr>
                <w:lang w:val="pt-BR"/>
              </w:rPr>
              <w:t>Entidade</w:t>
            </w:r>
          </w:p>
        </w:tc>
        <w:tc>
          <w:tcPr>
            <w:tcW w:w="5778" w:type="dxa"/>
            <w:gridSpan w:val="2"/>
            <w:vAlign w:val="center"/>
          </w:tcPr>
          <w:p w14:paraId="274B8116" w14:textId="77777777" w:rsidR="00620CC7" w:rsidRPr="009D3511" w:rsidRDefault="00F335AB" w:rsidP="00F577DA">
            <w:r>
              <w:rPr>
                <w:bCs/>
              </w:rPr>
              <w:fldChar w:fldCharType="begin"/>
            </w:r>
            <w:r>
              <w:rPr>
                <w:bCs/>
                <w:lang w:val="pt-PT"/>
              </w:rPr>
              <w:instrText xml:space="preserve"> DOCPROPERTY  Entidade  \* MERGEFORMAT </w:instrText>
            </w:r>
            <w:r>
              <w:rPr>
                <w:bCs/>
              </w:rPr>
              <w:fldChar w:fldCharType="separate"/>
            </w:r>
            <w:r w:rsidR="00AC4159" w:rsidRPr="00AC4159">
              <w:rPr>
                <w:bCs/>
              </w:rPr>
              <w:t>APP</w:t>
            </w:r>
            <w:r>
              <w:rPr>
                <w:bCs/>
              </w:rPr>
              <w:fldChar w:fldCharType="end"/>
            </w:r>
          </w:p>
        </w:tc>
      </w:tr>
      <w:tr w:rsidR="00620CC7" w:rsidRPr="00620CC7" w14:paraId="55143423" w14:textId="77777777" w:rsidTr="009D3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126"/>
        </w:trPr>
        <w:tc>
          <w:tcPr>
            <w:tcW w:w="2869" w:type="dxa"/>
            <w:shd w:val="clear" w:color="auto" w:fill="EDEDED"/>
            <w:vAlign w:val="center"/>
          </w:tcPr>
          <w:p w14:paraId="2A86B427" w14:textId="77777777" w:rsidR="00620CC7" w:rsidRPr="00954AE8" w:rsidRDefault="00620CC7" w:rsidP="00620CC7">
            <w:pPr>
              <w:pStyle w:val="NormalBold"/>
              <w:rPr>
                <w:lang w:val="pt-BR"/>
              </w:rPr>
            </w:pPr>
            <w:r w:rsidRPr="00954AE8">
              <w:rPr>
                <w:lang w:val="pt-BR"/>
              </w:rPr>
              <w:t>Suporte Lógico</w:t>
            </w:r>
          </w:p>
        </w:tc>
        <w:tc>
          <w:tcPr>
            <w:tcW w:w="5778" w:type="dxa"/>
            <w:gridSpan w:val="2"/>
            <w:shd w:val="clear" w:color="auto" w:fill="EDEDED"/>
            <w:vAlign w:val="center"/>
          </w:tcPr>
          <w:p w14:paraId="0CB9F5B7" w14:textId="3A8A0212" w:rsidR="00620CC7" w:rsidRPr="00730161" w:rsidRDefault="00AB25B7" w:rsidP="00620CC7">
            <w:pPr>
              <w:rPr>
                <w:lang w:val="pt-BR"/>
              </w:rPr>
            </w:pPr>
            <w:r>
              <w:rPr>
                <w:lang w:val="pt-BR"/>
              </w:rPr>
              <w:t>-</w:t>
            </w:r>
          </w:p>
        </w:tc>
      </w:tr>
      <w:tr w:rsidR="00620CC7" w14:paraId="60FD3F2E" w14:textId="77777777" w:rsidTr="00620CC7">
        <w:trPr>
          <w:trHeight w:hRule="exact" w:val="661"/>
        </w:trPr>
        <w:tc>
          <w:tcPr>
            <w:tcW w:w="2869" w:type="dxa"/>
            <w:vMerge w:val="restart"/>
            <w:vAlign w:val="center"/>
          </w:tcPr>
          <w:p w14:paraId="03210793" w14:textId="77777777" w:rsidR="00620CC7" w:rsidRPr="00954AE8" w:rsidRDefault="00620CC7" w:rsidP="00620CC7">
            <w:pPr>
              <w:pStyle w:val="NormalBold"/>
              <w:rPr>
                <w:lang w:val="pt-BR"/>
              </w:rPr>
            </w:pPr>
            <w:r w:rsidRPr="00954AE8">
              <w:rPr>
                <w:lang w:val="pt-BR"/>
              </w:rPr>
              <w:t>Registo de Alterações</w:t>
            </w:r>
          </w:p>
        </w:tc>
        <w:tc>
          <w:tcPr>
            <w:tcW w:w="1118" w:type="dxa"/>
            <w:vAlign w:val="center"/>
          </w:tcPr>
          <w:p w14:paraId="252C3240" w14:textId="77777777" w:rsidR="00620CC7" w:rsidRPr="00997208" w:rsidRDefault="00620CC7" w:rsidP="00620CC7">
            <w:pPr>
              <w:pStyle w:val="NormalBold"/>
              <w:rPr>
                <w:lang w:val="pt-BR"/>
              </w:rPr>
            </w:pPr>
            <w:r w:rsidRPr="00997208">
              <w:rPr>
                <w:lang w:val="pt-BR"/>
              </w:rPr>
              <w:t>Versão</w:t>
            </w:r>
          </w:p>
        </w:tc>
        <w:tc>
          <w:tcPr>
            <w:tcW w:w="4660" w:type="dxa"/>
            <w:vAlign w:val="center"/>
          </w:tcPr>
          <w:p w14:paraId="2B907C4C" w14:textId="77777777" w:rsidR="00620CC7" w:rsidRPr="00997208" w:rsidRDefault="00620CC7" w:rsidP="00620CC7">
            <w:pPr>
              <w:pStyle w:val="NormalBold"/>
              <w:rPr>
                <w:lang w:val="pt-BR"/>
              </w:rPr>
            </w:pPr>
            <w:r w:rsidRPr="00997208">
              <w:rPr>
                <w:lang w:val="pt-BR"/>
              </w:rPr>
              <w:t>Motivo de Alteração</w:t>
            </w:r>
          </w:p>
        </w:tc>
      </w:tr>
      <w:tr w:rsidR="00620CC7" w14:paraId="5B774908" w14:textId="77777777" w:rsidTr="00620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689"/>
        </w:trPr>
        <w:tc>
          <w:tcPr>
            <w:tcW w:w="2869" w:type="dxa"/>
            <w:vMerge/>
            <w:vAlign w:val="center"/>
          </w:tcPr>
          <w:p w14:paraId="6E6DC42A" w14:textId="77777777" w:rsidR="00620CC7" w:rsidRPr="009E74D7" w:rsidRDefault="00620CC7" w:rsidP="00F577DA">
            <w:pPr>
              <w:rPr>
                <w:lang w:val="pt-BR"/>
              </w:rPr>
            </w:pPr>
          </w:p>
        </w:tc>
        <w:tc>
          <w:tcPr>
            <w:tcW w:w="1118" w:type="dxa"/>
            <w:shd w:val="clear" w:color="auto" w:fill="EDEDED"/>
            <w:vAlign w:val="center"/>
          </w:tcPr>
          <w:p w14:paraId="040B7426" w14:textId="1C884C91" w:rsidR="00620CC7" w:rsidRPr="00730161" w:rsidRDefault="00953DFE" w:rsidP="00F577DA">
            <w:pPr>
              <w:rPr>
                <w:lang w:val="pt-BR"/>
              </w:rPr>
            </w:pPr>
            <w:r>
              <w:rPr>
                <w:lang w:val="pt-BR"/>
              </w:rPr>
              <w:t>001</w:t>
            </w:r>
          </w:p>
        </w:tc>
        <w:tc>
          <w:tcPr>
            <w:tcW w:w="4660" w:type="dxa"/>
            <w:shd w:val="clear" w:color="auto" w:fill="EDEDED"/>
            <w:vAlign w:val="center"/>
          </w:tcPr>
          <w:p w14:paraId="46739711" w14:textId="77777777" w:rsidR="00620CC7" w:rsidRPr="00997208" w:rsidRDefault="00620CC7" w:rsidP="00F577DA">
            <w:pPr>
              <w:rPr>
                <w:lang w:val="pt-BR"/>
              </w:rPr>
            </w:pPr>
            <w:r w:rsidRPr="00997208">
              <w:rPr>
                <w:lang w:val="pt-BR"/>
              </w:rPr>
              <w:t>Versão Inicial</w:t>
            </w:r>
          </w:p>
        </w:tc>
      </w:tr>
      <w:tr w:rsidR="00620CC7" w14:paraId="0F930373" w14:textId="77777777" w:rsidTr="00620CC7">
        <w:trPr>
          <w:trHeight w:hRule="exact" w:val="699"/>
        </w:trPr>
        <w:tc>
          <w:tcPr>
            <w:tcW w:w="2869" w:type="dxa"/>
            <w:vMerge/>
            <w:vAlign w:val="center"/>
          </w:tcPr>
          <w:p w14:paraId="0A399A4A" w14:textId="77777777" w:rsidR="00620CC7" w:rsidRPr="009E74D7" w:rsidRDefault="00620CC7" w:rsidP="00F577DA">
            <w:pPr>
              <w:rPr>
                <w:lang w:val="pt-BR"/>
              </w:rPr>
            </w:pPr>
          </w:p>
        </w:tc>
        <w:tc>
          <w:tcPr>
            <w:tcW w:w="1118" w:type="dxa"/>
            <w:vAlign w:val="center"/>
          </w:tcPr>
          <w:p w14:paraId="5EE0CF50" w14:textId="60644AAB" w:rsidR="00620CC7" w:rsidRPr="00730161" w:rsidRDefault="00CB246E" w:rsidP="00F577DA">
            <w:pPr>
              <w:rPr>
                <w:lang w:val="pt-BR"/>
              </w:rPr>
            </w:pPr>
            <w:r>
              <w:rPr>
                <w:lang w:val="pt-BR"/>
              </w:rPr>
              <w:t>002</w:t>
            </w:r>
          </w:p>
        </w:tc>
        <w:tc>
          <w:tcPr>
            <w:tcW w:w="4660" w:type="dxa"/>
            <w:vAlign w:val="center"/>
          </w:tcPr>
          <w:p w14:paraId="717E265F" w14:textId="2F37CBFA" w:rsidR="00620CC7" w:rsidRPr="00730161" w:rsidRDefault="00CB246E" w:rsidP="00F577DA">
            <w:pPr>
              <w:rPr>
                <w:lang w:val="pt-BR"/>
              </w:rPr>
            </w:pPr>
            <w:r>
              <w:rPr>
                <w:lang w:val="pt-BR"/>
              </w:rPr>
              <w:t>Anexo IV, nota sobre a aplicabilidade do exemplo à importação.</w:t>
            </w:r>
          </w:p>
        </w:tc>
      </w:tr>
      <w:tr w:rsidR="00620CC7" w14:paraId="5EB6B4B6" w14:textId="77777777" w:rsidTr="00620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709"/>
        </w:trPr>
        <w:tc>
          <w:tcPr>
            <w:tcW w:w="2869" w:type="dxa"/>
            <w:vMerge/>
            <w:vAlign w:val="center"/>
          </w:tcPr>
          <w:p w14:paraId="15F80CDA" w14:textId="77777777" w:rsidR="00620CC7" w:rsidRPr="009E74D7" w:rsidRDefault="00620CC7" w:rsidP="00F577DA">
            <w:pPr>
              <w:rPr>
                <w:lang w:val="pt-BR"/>
              </w:rPr>
            </w:pPr>
          </w:p>
        </w:tc>
        <w:tc>
          <w:tcPr>
            <w:tcW w:w="1118" w:type="dxa"/>
            <w:shd w:val="clear" w:color="auto" w:fill="EDEDED"/>
            <w:vAlign w:val="center"/>
          </w:tcPr>
          <w:p w14:paraId="6811B1E7" w14:textId="77777777" w:rsidR="00620CC7" w:rsidRPr="00730161" w:rsidRDefault="00620CC7" w:rsidP="00F577DA">
            <w:pPr>
              <w:rPr>
                <w:lang w:val="pt-BR"/>
              </w:rPr>
            </w:pPr>
          </w:p>
        </w:tc>
        <w:tc>
          <w:tcPr>
            <w:tcW w:w="4660" w:type="dxa"/>
            <w:shd w:val="clear" w:color="auto" w:fill="EDEDED"/>
            <w:vAlign w:val="center"/>
          </w:tcPr>
          <w:p w14:paraId="09E2D94A" w14:textId="77777777" w:rsidR="00620CC7" w:rsidRPr="00730161" w:rsidRDefault="00620CC7" w:rsidP="00F577DA">
            <w:pPr>
              <w:rPr>
                <w:lang w:val="pt-BR"/>
              </w:rPr>
            </w:pPr>
          </w:p>
        </w:tc>
      </w:tr>
      <w:tr w:rsidR="00620CC7" w14:paraId="081A310D" w14:textId="77777777" w:rsidTr="00620CC7">
        <w:trPr>
          <w:trHeight w:hRule="exact" w:val="705"/>
        </w:trPr>
        <w:tc>
          <w:tcPr>
            <w:tcW w:w="2869" w:type="dxa"/>
            <w:vMerge/>
            <w:vAlign w:val="center"/>
          </w:tcPr>
          <w:p w14:paraId="223F993D" w14:textId="77777777" w:rsidR="00620CC7" w:rsidRPr="009E74D7" w:rsidRDefault="00620CC7" w:rsidP="00F577DA">
            <w:pPr>
              <w:rPr>
                <w:lang w:val="pt-BR"/>
              </w:rPr>
            </w:pPr>
          </w:p>
        </w:tc>
        <w:tc>
          <w:tcPr>
            <w:tcW w:w="1118" w:type="dxa"/>
            <w:vAlign w:val="center"/>
          </w:tcPr>
          <w:p w14:paraId="7CE67AF2" w14:textId="77777777" w:rsidR="00620CC7" w:rsidRPr="00730161" w:rsidRDefault="00620CC7" w:rsidP="00F577DA">
            <w:pPr>
              <w:rPr>
                <w:lang w:val="pt-BR"/>
              </w:rPr>
            </w:pPr>
          </w:p>
        </w:tc>
        <w:tc>
          <w:tcPr>
            <w:tcW w:w="4660" w:type="dxa"/>
            <w:vAlign w:val="center"/>
          </w:tcPr>
          <w:p w14:paraId="31078230" w14:textId="77777777" w:rsidR="00620CC7" w:rsidRPr="00730161" w:rsidRDefault="00620CC7" w:rsidP="00F577DA">
            <w:pPr>
              <w:rPr>
                <w:lang w:val="pt-BR"/>
              </w:rPr>
            </w:pPr>
          </w:p>
        </w:tc>
      </w:tr>
      <w:tr w:rsidR="00620CC7" w14:paraId="466628E8" w14:textId="77777777" w:rsidTr="00620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73"/>
        </w:trPr>
        <w:tc>
          <w:tcPr>
            <w:tcW w:w="2869" w:type="dxa"/>
            <w:vMerge/>
            <w:vAlign w:val="center"/>
          </w:tcPr>
          <w:p w14:paraId="6FD86961" w14:textId="77777777" w:rsidR="00620CC7" w:rsidRPr="009E74D7" w:rsidRDefault="00620CC7" w:rsidP="00F577DA">
            <w:pPr>
              <w:rPr>
                <w:lang w:val="pt-BR"/>
              </w:rPr>
            </w:pPr>
          </w:p>
        </w:tc>
        <w:tc>
          <w:tcPr>
            <w:tcW w:w="1118" w:type="dxa"/>
            <w:shd w:val="clear" w:color="auto" w:fill="EDEDED"/>
            <w:vAlign w:val="center"/>
          </w:tcPr>
          <w:p w14:paraId="5C4FAE24" w14:textId="77777777" w:rsidR="00620CC7" w:rsidRPr="00730161" w:rsidRDefault="00620CC7" w:rsidP="00F577DA">
            <w:pPr>
              <w:rPr>
                <w:lang w:val="pt-BR"/>
              </w:rPr>
            </w:pPr>
          </w:p>
        </w:tc>
        <w:tc>
          <w:tcPr>
            <w:tcW w:w="4660" w:type="dxa"/>
            <w:shd w:val="clear" w:color="auto" w:fill="EDEDED"/>
            <w:vAlign w:val="center"/>
          </w:tcPr>
          <w:p w14:paraId="77D87750" w14:textId="77777777" w:rsidR="00620CC7" w:rsidRPr="00730161" w:rsidRDefault="00620CC7" w:rsidP="00F577DA">
            <w:pPr>
              <w:rPr>
                <w:lang w:val="pt-BR"/>
              </w:rPr>
            </w:pPr>
          </w:p>
        </w:tc>
      </w:tr>
    </w:tbl>
    <w:p w14:paraId="583C1509" w14:textId="77777777" w:rsidR="00620CC7" w:rsidRDefault="00620CC7">
      <w:pPr>
        <w:spacing w:before="0" w:after="200" w:line="276" w:lineRule="auto"/>
        <w:jc w:val="left"/>
      </w:pPr>
      <w:r>
        <w:br w:type="page"/>
      </w:r>
    </w:p>
    <w:p w14:paraId="13FFE26C" w14:textId="77777777" w:rsidR="00620CC7" w:rsidRDefault="00620CC7">
      <w:pPr>
        <w:spacing w:before="0" w:after="200" w:line="276" w:lineRule="auto"/>
        <w:jc w:val="left"/>
        <w:rPr>
          <w:rFonts w:cs="Arial"/>
          <w:b/>
          <w:caps/>
          <w:szCs w:val="36"/>
        </w:rPr>
      </w:pPr>
    </w:p>
    <w:sdt>
      <w:sdtPr>
        <w:rPr>
          <w:rFonts w:cstheme="minorBidi"/>
          <w:b w:val="0"/>
          <w:caps w:val="0"/>
          <w:sz w:val="22"/>
          <w:szCs w:val="22"/>
        </w:rPr>
        <w:id w:val="1643301665"/>
        <w:docPartObj>
          <w:docPartGallery w:val="Table of Contents"/>
          <w:docPartUnique/>
        </w:docPartObj>
      </w:sdtPr>
      <w:sdtEndPr>
        <w:rPr>
          <w:bCs/>
          <w:sz w:val="20"/>
        </w:rPr>
      </w:sdtEndPr>
      <w:sdtContent>
        <w:p w14:paraId="5A9E0F24" w14:textId="77777777" w:rsidR="00620CC7" w:rsidRPr="00BC59EE" w:rsidRDefault="00620CC7" w:rsidP="00620CC7">
          <w:pPr>
            <w:pStyle w:val="APPJULCapaVersoeData"/>
            <w:rPr>
              <w:rFonts w:asciiTheme="majorHAnsi" w:hAnsiTheme="majorHAnsi" w:cstheme="majorBidi"/>
              <w:sz w:val="28"/>
              <w:szCs w:val="28"/>
            </w:rPr>
          </w:pPr>
          <w:r w:rsidRPr="00BC59EE">
            <w:t>Indice</w:t>
          </w:r>
        </w:p>
        <w:p w14:paraId="0F093DC4" w14:textId="4D100972" w:rsidR="00DF79F3" w:rsidRDefault="00620CC7">
          <w:pPr>
            <w:pStyle w:val="ndice1"/>
            <w:tabs>
              <w:tab w:val="left" w:pos="440"/>
              <w:tab w:val="right" w:leader="dot" w:pos="8637"/>
            </w:tabs>
            <w:rPr>
              <w:rFonts w:eastAsiaTheme="minorEastAsia"/>
              <w:b w:val="0"/>
              <w:bCs w:val="0"/>
              <w:cap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r w:rsidRPr="00BC59EE">
            <w:fldChar w:fldCharType="begin"/>
          </w:r>
          <w:r w:rsidRPr="00BC59EE">
            <w:instrText xml:space="preserve"> TOC \o "1-5" \h \z \u </w:instrText>
          </w:r>
          <w:r w:rsidRPr="00BC59EE">
            <w:fldChar w:fldCharType="separate"/>
          </w:r>
          <w:hyperlink w:anchor="_Toc223099727" w:history="1">
            <w:r w:rsidR="00DF79F3" w:rsidRPr="004D6B0B">
              <w:rPr>
                <w:rStyle w:val="Hiperligao"/>
                <w:noProof/>
              </w:rPr>
              <w:t>1</w:t>
            </w:r>
            <w:r w:rsidR="00DF79F3">
              <w:rPr>
                <w:rFonts w:eastAsiaTheme="minorEastAsia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="00DF79F3" w:rsidRPr="004D6B0B">
              <w:rPr>
                <w:rStyle w:val="Hiperligao"/>
                <w:noProof/>
              </w:rPr>
              <w:t>Sumário Executivo</w:t>
            </w:r>
            <w:r w:rsidR="00DF79F3">
              <w:rPr>
                <w:noProof/>
                <w:webHidden/>
              </w:rPr>
              <w:tab/>
            </w:r>
            <w:r w:rsidR="00DF79F3">
              <w:rPr>
                <w:noProof/>
                <w:webHidden/>
              </w:rPr>
              <w:fldChar w:fldCharType="begin"/>
            </w:r>
            <w:r w:rsidR="00DF79F3">
              <w:rPr>
                <w:noProof/>
                <w:webHidden/>
              </w:rPr>
              <w:instrText xml:space="preserve"> PAGEREF _Toc223099727 \h </w:instrText>
            </w:r>
            <w:r w:rsidR="00DF79F3">
              <w:rPr>
                <w:noProof/>
                <w:webHidden/>
              </w:rPr>
            </w:r>
            <w:r w:rsidR="00DF79F3">
              <w:rPr>
                <w:noProof/>
                <w:webHidden/>
              </w:rPr>
              <w:fldChar w:fldCharType="separate"/>
            </w:r>
            <w:r w:rsidR="00DF79F3">
              <w:rPr>
                <w:noProof/>
                <w:webHidden/>
              </w:rPr>
              <w:t>5</w:t>
            </w:r>
            <w:r w:rsidR="00DF79F3">
              <w:rPr>
                <w:noProof/>
                <w:webHidden/>
              </w:rPr>
              <w:fldChar w:fldCharType="end"/>
            </w:r>
          </w:hyperlink>
        </w:p>
        <w:p w14:paraId="70932F63" w14:textId="749B5F91" w:rsidR="00DF79F3" w:rsidRDefault="00DF79F3">
          <w:pPr>
            <w:pStyle w:val="ndice2"/>
            <w:tabs>
              <w:tab w:val="left" w:pos="880"/>
              <w:tab w:val="right" w:leader="dot" w:pos="8637"/>
            </w:tabs>
            <w:rPr>
              <w:rFonts w:eastAsiaTheme="minorEastAsia"/>
              <w:smallCap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23099728" w:history="1">
            <w:r w:rsidRPr="004D6B0B">
              <w:rPr>
                <w:rStyle w:val="Hiperligao"/>
                <w:noProof/>
              </w:rPr>
              <w:t>1.1</w:t>
            </w:r>
            <w:r>
              <w:rPr>
                <w:rFonts w:eastAsiaTheme="minorEastAsia"/>
                <w:smallCap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4D6B0B">
              <w:rPr>
                <w:rStyle w:val="Hiperligao"/>
                <w:noProof/>
              </w:rPr>
              <w:t>Glossário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_Toc223099728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8DE917" w14:textId="43A8258D" w:rsidR="00DF79F3" w:rsidRDefault="00DF79F3">
          <w:pPr>
            <w:pStyle w:val="ndice1"/>
            <w:tabs>
              <w:tab w:val="left" w:pos="440"/>
              <w:tab w:val="right" w:leader="dot" w:pos="8637"/>
            </w:tabs>
            <w:rPr>
              <w:rFonts w:eastAsiaTheme="minorEastAsia"/>
              <w:b w:val="0"/>
              <w:bCs w:val="0"/>
              <w:cap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23099729" w:history="1">
            <w:r w:rsidRPr="004D6B0B">
              <w:rPr>
                <w:rStyle w:val="Hiperligao"/>
                <w:noProof/>
              </w:rPr>
              <w:t>2</w:t>
            </w:r>
            <w:r>
              <w:rPr>
                <w:rFonts w:eastAsiaTheme="minorEastAsia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4D6B0B">
              <w:rPr>
                <w:rStyle w:val="Hiperligao"/>
                <w:noProof/>
              </w:rPr>
              <w:t>Introdução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_Toc223099729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340893" w14:textId="6174F729" w:rsidR="00DF79F3" w:rsidRDefault="00DF79F3">
          <w:pPr>
            <w:pStyle w:val="ndice1"/>
            <w:tabs>
              <w:tab w:val="left" w:pos="440"/>
              <w:tab w:val="right" w:leader="dot" w:pos="8637"/>
            </w:tabs>
            <w:rPr>
              <w:rFonts w:eastAsiaTheme="minorEastAsia"/>
              <w:b w:val="0"/>
              <w:bCs w:val="0"/>
              <w:cap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23099730" w:history="1">
            <w:r w:rsidRPr="004D6B0B">
              <w:rPr>
                <w:rStyle w:val="Hiperligao"/>
                <w:noProof/>
              </w:rPr>
              <w:t>3</w:t>
            </w:r>
            <w:r>
              <w:rPr>
                <w:rFonts w:eastAsiaTheme="minorEastAsia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4D6B0B">
              <w:rPr>
                <w:rStyle w:val="Hiperligao"/>
                <w:noProof/>
              </w:rPr>
              <w:t>Processo “Desdobramentos - Documentos Parciais”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_Toc223099730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39B47C" w14:textId="6D9D7451" w:rsidR="00DF79F3" w:rsidRDefault="00DF79F3">
          <w:pPr>
            <w:pStyle w:val="ndice1"/>
            <w:tabs>
              <w:tab w:val="left" w:pos="440"/>
              <w:tab w:val="right" w:leader="dot" w:pos="8637"/>
            </w:tabs>
            <w:rPr>
              <w:rFonts w:eastAsiaTheme="minorEastAsia"/>
              <w:b w:val="0"/>
              <w:bCs w:val="0"/>
              <w:cap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23099731" w:history="1">
            <w:r w:rsidRPr="004D6B0B">
              <w:rPr>
                <w:rStyle w:val="Hiperligao"/>
                <w:noProof/>
              </w:rPr>
              <w:t>4</w:t>
            </w:r>
            <w:r>
              <w:rPr>
                <w:rFonts w:eastAsiaTheme="minorEastAsia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4D6B0B">
              <w:rPr>
                <w:rStyle w:val="Hiperligao"/>
                <w:noProof/>
              </w:rPr>
              <w:t>Implementação do processo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_Toc223099731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CDE504" w14:textId="0707FC7B" w:rsidR="00DF79F3" w:rsidRDefault="00DF79F3">
          <w:pPr>
            <w:pStyle w:val="ndice2"/>
            <w:tabs>
              <w:tab w:val="left" w:pos="880"/>
              <w:tab w:val="right" w:leader="dot" w:pos="8637"/>
            </w:tabs>
            <w:rPr>
              <w:rFonts w:eastAsiaTheme="minorEastAsia"/>
              <w:smallCap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23099732" w:history="1">
            <w:r w:rsidRPr="004D6B0B">
              <w:rPr>
                <w:rStyle w:val="Hiperligao"/>
                <w:noProof/>
              </w:rPr>
              <w:t>4.1</w:t>
            </w:r>
            <w:r>
              <w:rPr>
                <w:rFonts w:eastAsiaTheme="minorEastAsia"/>
                <w:smallCap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4D6B0B">
              <w:rPr>
                <w:rStyle w:val="Hiperligao"/>
                <w:noProof/>
              </w:rPr>
              <w:t>Via Interface Web (Plataforma JUL)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_Toc223099732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D7C0D8" w14:textId="0420BCAA" w:rsidR="00DF79F3" w:rsidRDefault="00DF79F3">
          <w:pPr>
            <w:pStyle w:val="ndice2"/>
            <w:tabs>
              <w:tab w:val="left" w:pos="880"/>
              <w:tab w:val="right" w:leader="dot" w:pos="8637"/>
            </w:tabs>
            <w:rPr>
              <w:rFonts w:eastAsiaTheme="minorEastAsia"/>
              <w:smallCap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23099733" w:history="1">
            <w:r w:rsidRPr="004D6B0B">
              <w:rPr>
                <w:rStyle w:val="Hiperligao"/>
                <w:noProof/>
              </w:rPr>
              <w:t>4.2</w:t>
            </w:r>
            <w:r>
              <w:rPr>
                <w:rFonts w:eastAsiaTheme="minorEastAsia"/>
                <w:smallCap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4D6B0B">
              <w:rPr>
                <w:rStyle w:val="Hiperligao"/>
                <w:noProof/>
              </w:rPr>
              <w:t>Via Mensagens Electrónicas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_Toc223099733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0DD1A6" w14:textId="4DD73357" w:rsidR="00DF79F3" w:rsidRDefault="00DF79F3">
          <w:pPr>
            <w:pStyle w:val="ndice1"/>
            <w:tabs>
              <w:tab w:val="left" w:pos="440"/>
              <w:tab w:val="right" w:leader="dot" w:pos="8637"/>
            </w:tabs>
            <w:rPr>
              <w:rFonts w:eastAsiaTheme="minorEastAsia"/>
              <w:b w:val="0"/>
              <w:bCs w:val="0"/>
              <w:cap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23099734" w:history="1">
            <w:r w:rsidRPr="004D6B0B">
              <w:rPr>
                <w:rStyle w:val="Hiperligao"/>
                <w:noProof/>
              </w:rPr>
              <w:t>5</w:t>
            </w:r>
            <w:r>
              <w:rPr>
                <w:rFonts w:eastAsiaTheme="minorEastAsia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4D6B0B">
              <w:rPr>
                <w:rStyle w:val="Hiperligao"/>
                <w:noProof/>
              </w:rPr>
              <w:t>Anexo 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_Toc223099734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30831B" w14:textId="58CF5253" w:rsidR="00DF79F3" w:rsidRDefault="00DF79F3">
          <w:pPr>
            <w:pStyle w:val="ndice1"/>
            <w:tabs>
              <w:tab w:val="left" w:pos="440"/>
              <w:tab w:val="right" w:leader="dot" w:pos="8637"/>
            </w:tabs>
            <w:rPr>
              <w:rFonts w:eastAsiaTheme="minorEastAsia"/>
              <w:b w:val="0"/>
              <w:bCs w:val="0"/>
              <w:cap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23099735" w:history="1">
            <w:r w:rsidRPr="004D6B0B">
              <w:rPr>
                <w:rStyle w:val="Hiperligao"/>
                <w:noProof/>
              </w:rPr>
              <w:t>6</w:t>
            </w:r>
            <w:r>
              <w:rPr>
                <w:rFonts w:eastAsiaTheme="minorEastAsia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4D6B0B">
              <w:rPr>
                <w:rStyle w:val="Hiperligao"/>
                <w:noProof/>
              </w:rPr>
              <w:t>Anexo II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_Toc223099735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226652" w14:textId="2D028384" w:rsidR="00DF79F3" w:rsidRDefault="00DF79F3">
          <w:pPr>
            <w:pStyle w:val="ndice1"/>
            <w:tabs>
              <w:tab w:val="left" w:pos="440"/>
              <w:tab w:val="right" w:leader="dot" w:pos="8637"/>
            </w:tabs>
            <w:rPr>
              <w:rFonts w:eastAsiaTheme="minorEastAsia"/>
              <w:b w:val="0"/>
              <w:bCs w:val="0"/>
              <w:cap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23099736" w:history="1">
            <w:r w:rsidRPr="004D6B0B">
              <w:rPr>
                <w:rStyle w:val="Hiperligao"/>
                <w:noProof/>
              </w:rPr>
              <w:t>7</w:t>
            </w:r>
            <w:r>
              <w:rPr>
                <w:rFonts w:eastAsiaTheme="minorEastAsia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4D6B0B">
              <w:rPr>
                <w:rStyle w:val="Hiperligao"/>
                <w:noProof/>
              </w:rPr>
              <w:t>Anexo III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_Toc223099736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BC2484" w14:textId="39993814" w:rsidR="00DF79F3" w:rsidRDefault="00DF79F3">
          <w:pPr>
            <w:pStyle w:val="ndice2"/>
            <w:tabs>
              <w:tab w:val="left" w:pos="880"/>
              <w:tab w:val="right" w:leader="dot" w:pos="8637"/>
            </w:tabs>
            <w:rPr>
              <w:rFonts w:eastAsiaTheme="minorEastAsia"/>
              <w:smallCap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23099737" w:history="1">
            <w:r w:rsidRPr="004D6B0B">
              <w:rPr>
                <w:rStyle w:val="Hiperligao"/>
                <w:noProof/>
              </w:rPr>
              <w:t>7.1</w:t>
            </w:r>
            <w:r>
              <w:rPr>
                <w:rFonts w:eastAsiaTheme="minorEastAsia"/>
                <w:smallCap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4D6B0B">
              <w:rPr>
                <w:rStyle w:val="Hiperligao"/>
                <w:noProof/>
              </w:rPr>
              <w:t>Data flow sequence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_Toc223099737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D1B5CB" w14:textId="6865F939" w:rsidR="00DF79F3" w:rsidRDefault="00DF79F3">
          <w:pPr>
            <w:pStyle w:val="ndice2"/>
            <w:tabs>
              <w:tab w:val="left" w:pos="880"/>
              <w:tab w:val="right" w:leader="dot" w:pos="8637"/>
            </w:tabs>
            <w:rPr>
              <w:rFonts w:eastAsiaTheme="minorEastAsia"/>
              <w:smallCap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23099738" w:history="1">
            <w:r w:rsidRPr="004D6B0B">
              <w:rPr>
                <w:rStyle w:val="Hiperligao"/>
                <w:noProof/>
              </w:rPr>
              <w:t>7.2</w:t>
            </w:r>
            <w:r>
              <w:rPr>
                <w:rFonts w:eastAsiaTheme="minorEastAsia"/>
                <w:smallCap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4D6B0B">
              <w:rPr>
                <w:rStyle w:val="Hiperligao"/>
                <w:noProof/>
              </w:rPr>
              <w:t>Key points for the Unfold process with messages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_Toc223099738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37FE6C" w14:textId="27FD9204" w:rsidR="00DF79F3" w:rsidRDefault="00DF79F3">
          <w:pPr>
            <w:pStyle w:val="ndice1"/>
            <w:tabs>
              <w:tab w:val="left" w:pos="440"/>
              <w:tab w:val="right" w:leader="dot" w:pos="8637"/>
            </w:tabs>
            <w:rPr>
              <w:rFonts w:eastAsiaTheme="minorEastAsia"/>
              <w:b w:val="0"/>
              <w:bCs w:val="0"/>
              <w:cap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23099739" w:history="1">
            <w:r w:rsidRPr="004D6B0B">
              <w:rPr>
                <w:rStyle w:val="Hiperligao"/>
                <w:noProof/>
              </w:rPr>
              <w:t>8</w:t>
            </w:r>
            <w:r>
              <w:rPr>
                <w:rFonts w:eastAsiaTheme="minorEastAsia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4D6B0B">
              <w:rPr>
                <w:rStyle w:val="Hiperligao"/>
                <w:noProof/>
              </w:rPr>
              <w:t>Anexo IV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_Toc223099739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4E6931" w14:textId="4E282843" w:rsidR="00620CC7" w:rsidRPr="00BC59EE" w:rsidRDefault="00620CC7" w:rsidP="009741E6">
          <w:r w:rsidRPr="00BC59EE">
            <w:rPr>
              <w:rFonts w:asciiTheme="minorHAnsi" w:hAnsiTheme="minorHAnsi"/>
              <w:szCs w:val="20"/>
            </w:rPr>
            <w:fldChar w:fldCharType="end"/>
          </w:r>
        </w:p>
      </w:sdtContent>
    </w:sdt>
    <w:p w14:paraId="7F266925" w14:textId="77777777" w:rsidR="00D337E7" w:rsidRPr="0068692A" w:rsidRDefault="00D337E7" w:rsidP="0068692A">
      <w:pPr>
        <w:pStyle w:val="Ttulo1"/>
      </w:pPr>
      <w:bookmarkStart w:id="0" w:name="_Ref499140827"/>
      <w:bookmarkStart w:id="1" w:name="_Toc223099727"/>
      <w:bookmarkStart w:id="2" w:name="_Toc494722306"/>
      <w:r w:rsidRPr="0068692A">
        <w:lastRenderedPageBreak/>
        <w:t>Sumário Executivo</w:t>
      </w:r>
      <w:bookmarkEnd w:id="0"/>
      <w:bookmarkEnd w:id="1"/>
    </w:p>
    <w:p w14:paraId="4EE0DA08" w14:textId="7DDCF4E2" w:rsidR="00F244F1" w:rsidRDefault="00AB25B7" w:rsidP="006C7131">
      <w:r>
        <w:t xml:space="preserve">Este documento </w:t>
      </w:r>
      <w:r w:rsidR="0031795E">
        <w:t>integra</w:t>
      </w:r>
      <w:r w:rsidR="00F244F1">
        <w:t xml:space="preserve"> </w:t>
      </w:r>
      <w:r w:rsidR="002A134A">
        <w:t xml:space="preserve">e enquadra </w:t>
      </w:r>
      <w:r w:rsidR="00F244F1">
        <w:t>um co</w:t>
      </w:r>
      <w:r w:rsidR="0031795E">
        <w:t>n</w:t>
      </w:r>
      <w:r w:rsidR="00F244F1">
        <w:t>junto de peças relativas ao</w:t>
      </w:r>
      <w:r>
        <w:t xml:space="preserve"> processo de desdobramentos de documentos de transporte que constam </w:t>
      </w:r>
      <w:r w:rsidR="0034169D">
        <w:t>em</w:t>
      </w:r>
      <w:r>
        <w:t xml:space="preserve"> manifesto</w:t>
      </w:r>
      <w:r w:rsidR="0034169D">
        <w:t>s</w:t>
      </w:r>
      <w:r>
        <w:t xml:space="preserve">, </w:t>
      </w:r>
      <w:r w:rsidR="0031795E">
        <w:t>quer</w:t>
      </w:r>
      <w:r>
        <w:t xml:space="preserve"> </w:t>
      </w:r>
      <w:r w:rsidR="00BE00BF">
        <w:t xml:space="preserve">seja </w:t>
      </w:r>
      <w:r>
        <w:t xml:space="preserve">de desembarque, </w:t>
      </w:r>
      <w:r w:rsidR="0031795E">
        <w:t>quer</w:t>
      </w:r>
      <w:r w:rsidR="00BE00BF">
        <w:t xml:space="preserve"> seja</w:t>
      </w:r>
      <w:r>
        <w:t xml:space="preserve"> de</w:t>
      </w:r>
      <w:r w:rsidR="00386A2F">
        <w:t xml:space="preserve"> </w:t>
      </w:r>
      <w:r>
        <w:t>em</w:t>
      </w:r>
      <w:r w:rsidR="00F244F1">
        <w:t>b</w:t>
      </w:r>
      <w:r>
        <w:t>arque.</w:t>
      </w:r>
      <w:r w:rsidR="00F244F1">
        <w:t xml:space="preserve"> </w:t>
      </w:r>
      <w:r w:rsidR="0031795E">
        <w:t>A organização da documentação em múltiplas</w:t>
      </w:r>
      <w:r w:rsidR="00386A2F">
        <w:t xml:space="preserve"> peças</w:t>
      </w:r>
      <w:r w:rsidR="00F244F1">
        <w:t>, permit</w:t>
      </w:r>
      <w:r w:rsidR="002A134A">
        <w:t>e</w:t>
      </w:r>
      <w:r w:rsidR="00F244F1">
        <w:t xml:space="preserve"> </w:t>
      </w:r>
      <w:r w:rsidR="0031795E">
        <w:t xml:space="preserve">a </w:t>
      </w:r>
      <w:r w:rsidR="00F244F1">
        <w:t>separa</w:t>
      </w:r>
      <w:r w:rsidR="0031795E">
        <w:t>ção</w:t>
      </w:r>
      <w:r w:rsidR="00F244F1">
        <w:t xml:space="preserve"> tem</w:t>
      </w:r>
      <w:r w:rsidR="0031795E">
        <w:t>ática</w:t>
      </w:r>
      <w:r w:rsidR="00F244F1">
        <w:t>, evitando</w:t>
      </w:r>
      <w:r w:rsidR="0031795E">
        <w:t xml:space="preserve"> a elaboração de</w:t>
      </w:r>
      <w:r w:rsidR="00F244F1">
        <w:t xml:space="preserve"> um documento </w:t>
      </w:r>
      <w:r w:rsidR="0031795E">
        <w:t>excessivamente</w:t>
      </w:r>
      <w:r w:rsidR="00F244F1">
        <w:t xml:space="preserve"> e</w:t>
      </w:r>
      <w:r w:rsidR="0031795E">
        <w:t>x</w:t>
      </w:r>
      <w:r w:rsidR="00F244F1">
        <w:t>tenso</w:t>
      </w:r>
      <w:r w:rsidR="00BE00BF">
        <w:t>,</w:t>
      </w:r>
      <w:r w:rsidR="00F244F1">
        <w:t xml:space="preserve"> e p</w:t>
      </w:r>
      <w:r w:rsidR="00386A2F">
        <w:t>ossibilitando</w:t>
      </w:r>
      <w:r w:rsidR="00F244F1">
        <w:t xml:space="preserve"> </w:t>
      </w:r>
      <w:r w:rsidR="0031795E">
        <w:t xml:space="preserve">utilização </w:t>
      </w:r>
      <w:proofErr w:type="spellStart"/>
      <w:r w:rsidR="0031795E">
        <w:t>selectiva</w:t>
      </w:r>
      <w:proofErr w:type="spellEnd"/>
      <w:r w:rsidR="00BE00BF">
        <w:t xml:space="preserve"> </w:t>
      </w:r>
      <w:r w:rsidR="0031795E">
        <w:t>das</w:t>
      </w:r>
      <w:r w:rsidR="00F244F1">
        <w:t xml:space="preserve"> peças mais </w:t>
      </w:r>
      <w:r w:rsidR="0031795E">
        <w:t>relevantes, em função da intervenção própria de cada entidade</w:t>
      </w:r>
      <w:r w:rsidR="00F244F1">
        <w:t xml:space="preserve"> </w:t>
      </w:r>
      <w:r w:rsidR="0031795E">
        <w:t>no</w:t>
      </w:r>
      <w:r w:rsidR="00F244F1">
        <w:t xml:space="preserve"> processo </w:t>
      </w:r>
      <w:r w:rsidR="0031795E">
        <w:t>global</w:t>
      </w:r>
      <w:r w:rsidR="00F244F1">
        <w:t xml:space="preserve">. </w:t>
      </w:r>
      <w:r w:rsidR="0031795E">
        <w:t>A forma dessa intervenção</w:t>
      </w:r>
      <w:r w:rsidR="00F244F1">
        <w:t xml:space="preserve"> co</w:t>
      </w:r>
      <w:r w:rsidR="0031795E">
        <w:t>n</w:t>
      </w:r>
      <w:r w:rsidR="00F244F1">
        <w:t>siste</w:t>
      </w:r>
      <w:r w:rsidR="00C8053C">
        <w:t xml:space="preserve"> </w:t>
      </w:r>
      <w:r w:rsidR="00F244F1">
        <w:t>n</w:t>
      </w:r>
      <w:r w:rsidR="0031795E">
        <w:t>o modo</w:t>
      </w:r>
      <w:r w:rsidR="00F244F1">
        <w:t xml:space="preserve"> de uso da funcionalidade que implementa </w:t>
      </w:r>
      <w:r w:rsidR="00BE00BF">
        <w:t>o</w:t>
      </w:r>
      <w:r w:rsidR="00F244F1">
        <w:t xml:space="preserve"> processo.</w:t>
      </w:r>
    </w:p>
    <w:p w14:paraId="1155B590" w14:textId="6E6DBF2F" w:rsidR="00F244F1" w:rsidRPr="00BC59EE" w:rsidRDefault="00C8053C" w:rsidP="006C7131">
      <w:r>
        <w:t>Este co</w:t>
      </w:r>
      <w:r w:rsidR="0031795E">
        <w:t>n</w:t>
      </w:r>
      <w:r>
        <w:t xml:space="preserve">junto de peças é </w:t>
      </w:r>
      <w:proofErr w:type="spellStart"/>
      <w:r>
        <w:t>co</w:t>
      </w:r>
      <w:r w:rsidR="0034169D">
        <w:t>n</w:t>
      </w:r>
      <w:r>
        <w:t>stituido</w:t>
      </w:r>
      <w:proofErr w:type="spellEnd"/>
      <w:r>
        <w:t xml:space="preserve"> pelos elementos seguinte</w:t>
      </w:r>
      <w:r w:rsidR="00386A2F">
        <w:t>s</w:t>
      </w:r>
      <w:r>
        <w:t>:</w:t>
      </w:r>
    </w:p>
    <w:p w14:paraId="37379273" w14:textId="23ABE883" w:rsidR="001B726B" w:rsidRPr="0020709B" w:rsidRDefault="0031795E" w:rsidP="00C8053C">
      <w:pPr>
        <w:pStyle w:val="PargrafodaLista"/>
        <w:numPr>
          <w:ilvl w:val="0"/>
          <w:numId w:val="9"/>
        </w:numPr>
      </w:pPr>
      <w:r>
        <w:t>O presente</w:t>
      </w:r>
      <w:r w:rsidR="00C8053C">
        <w:t xml:space="preserve"> documento.</w:t>
      </w:r>
    </w:p>
    <w:p w14:paraId="69FA229C" w14:textId="256380D1" w:rsidR="001B726B" w:rsidRDefault="008904BD" w:rsidP="00C8053C">
      <w:pPr>
        <w:pStyle w:val="PargrafodaLista"/>
        <w:numPr>
          <w:ilvl w:val="0"/>
          <w:numId w:val="9"/>
        </w:numPr>
      </w:pPr>
      <w:r>
        <w:t xml:space="preserve">Anexo </w:t>
      </w:r>
      <w:r w:rsidR="00CE4119">
        <w:t>I</w:t>
      </w:r>
      <w:r>
        <w:t xml:space="preserve">: </w:t>
      </w:r>
      <w:r w:rsidR="00C8053C">
        <w:t>Guias de implementação das mensagens em sintaxe EDIFA</w:t>
      </w:r>
      <w:r>
        <w:t>C</w:t>
      </w:r>
      <w:r w:rsidR="00C8053C">
        <w:t xml:space="preserve">T, </w:t>
      </w:r>
      <w:r w:rsidR="0031795E">
        <w:t xml:space="preserve">disponíveis </w:t>
      </w:r>
      <w:r w:rsidR="00C8053C">
        <w:t>apenas em língua inglesa.</w:t>
      </w:r>
    </w:p>
    <w:p w14:paraId="0ACA6CBA" w14:textId="02D29A21" w:rsidR="00C8053C" w:rsidRDefault="008904BD" w:rsidP="00C8053C">
      <w:pPr>
        <w:pStyle w:val="PargrafodaLista"/>
        <w:numPr>
          <w:ilvl w:val="0"/>
          <w:numId w:val="9"/>
        </w:numPr>
      </w:pPr>
      <w:r>
        <w:t xml:space="preserve">Anexo </w:t>
      </w:r>
      <w:r w:rsidR="00CE4119">
        <w:t>II</w:t>
      </w:r>
      <w:r>
        <w:t xml:space="preserve">: </w:t>
      </w:r>
      <w:r w:rsidR="00C8053C">
        <w:t xml:space="preserve">Guias de implementação das mensagens em XML e XSD respetivos, </w:t>
      </w:r>
      <w:r w:rsidR="000F3E4A">
        <w:t xml:space="preserve">disponíveis </w:t>
      </w:r>
      <w:r w:rsidR="00C8053C">
        <w:t>apenas em língua inglesa.</w:t>
      </w:r>
    </w:p>
    <w:p w14:paraId="488D3706" w14:textId="24BC9C4D" w:rsidR="00C8053C" w:rsidRDefault="008904BD" w:rsidP="00C8053C">
      <w:pPr>
        <w:pStyle w:val="PargrafodaLista"/>
        <w:numPr>
          <w:ilvl w:val="0"/>
          <w:numId w:val="9"/>
        </w:numPr>
      </w:pPr>
      <w:r>
        <w:t xml:space="preserve">Anexo </w:t>
      </w:r>
      <w:r w:rsidR="00CE4119">
        <w:t>III</w:t>
      </w:r>
      <w:r>
        <w:t xml:space="preserve">: </w:t>
      </w:r>
      <w:r w:rsidR="00C8053C">
        <w:t>Documento complementar de apoio à adoção dos anexos</w:t>
      </w:r>
      <w:r w:rsidR="000F3E4A">
        <w:t xml:space="preserve"> referidos nos pontos</w:t>
      </w:r>
      <w:r w:rsidR="00C8053C">
        <w:t xml:space="preserve"> 2 e 3</w:t>
      </w:r>
      <w:r w:rsidR="009F1182">
        <w:t>,</w:t>
      </w:r>
      <w:r w:rsidR="00C8053C">
        <w:t xml:space="preserve"> </w:t>
      </w:r>
      <w:r w:rsidR="000F3E4A">
        <w:t>orientado à</w:t>
      </w:r>
      <w:r w:rsidR="00C8053C">
        <w:t xml:space="preserve"> funcionalidade</w:t>
      </w:r>
      <w:r w:rsidR="000F3E4A">
        <w:t xml:space="preserve"> de des</w:t>
      </w:r>
      <w:r w:rsidR="00BE00BF">
        <w:t>do</w:t>
      </w:r>
      <w:r w:rsidR="000F3E4A">
        <w:t>bramento</w:t>
      </w:r>
      <w:r w:rsidR="002A134A">
        <w:t xml:space="preserve"> parc</w:t>
      </w:r>
      <w:r w:rsidR="0034169D">
        <w:t>i</w:t>
      </w:r>
      <w:r w:rsidR="002A134A">
        <w:t>al</w:t>
      </w:r>
      <w:r w:rsidR="00C8053C">
        <w:t xml:space="preserve">, </w:t>
      </w:r>
      <w:r w:rsidR="000F3E4A">
        <w:t xml:space="preserve">disponível </w:t>
      </w:r>
      <w:r w:rsidR="00C8053C">
        <w:t>apenas em língua inglesa.</w:t>
      </w:r>
    </w:p>
    <w:p w14:paraId="7A53A2F4" w14:textId="619F0F11" w:rsidR="00F54971" w:rsidRPr="0020709B" w:rsidRDefault="008904BD" w:rsidP="00C8053C">
      <w:pPr>
        <w:pStyle w:val="PargrafodaLista"/>
        <w:numPr>
          <w:ilvl w:val="0"/>
          <w:numId w:val="9"/>
        </w:numPr>
      </w:pPr>
      <w:r>
        <w:t xml:space="preserve">Anexo </w:t>
      </w:r>
      <w:r w:rsidR="00CE4119">
        <w:t>IV</w:t>
      </w:r>
      <w:r>
        <w:t xml:space="preserve">: </w:t>
      </w:r>
      <w:r w:rsidR="00F54971">
        <w:t>Tutoriais em vídeo ilustra</w:t>
      </w:r>
      <w:r w:rsidR="009F1182">
        <w:t>tivo</w:t>
      </w:r>
      <w:r w:rsidR="002A134A">
        <w:t>s</w:t>
      </w:r>
      <w:r w:rsidR="00F54971">
        <w:t xml:space="preserve"> </w:t>
      </w:r>
      <w:r w:rsidR="009F1182">
        <w:t>da utilização</w:t>
      </w:r>
      <w:r w:rsidR="00F54971">
        <w:t xml:space="preserve"> dos ecrãs da JUL para a execução d</w:t>
      </w:r>
      <w:r w:rsidR="009F1182">
        <w:t>a</w:t>
      </w:r>
      <w:r w:rsidR="00F54971">
        <w:t xml:space="preserve">s diferentes </w:t>
      </w:r>
      <w:r w:rsidR="009F1182">
        <w:t>etapas</w:t>
      </w:r>
      <w:r w:rsidR="00F54971">
        <w:t xml:space="preserve"> do processo, </w:t>
      </w:r>
      <w:r w:rsidR="009F1182">
        <w:t xml:space="preserve">disponível </w:t>
      </w:r>
      <w:r w:rsidR="00F54971">
        <w:t>apenas em língua portuguesa.</w:t>
      </w:r>
    </w:p>
    <w:p w14:paraId="66DD8073" w14:textId="72AD95B4" w:rsidR="00FF2A88" w:rsidRPr="00BC59EE" w:rsidRDefault="00FF2A88" w:rsidP="00FF2A88">
      <w:pPr>
        <w:pStyle w:val="Ttulo2"/>
      </w:pPr>
      <w:bookmarkStart w:id="3" w:name="_Toc223099728"/>
      <w:r>
        <w:t>Glossário</w:t>
      </w:r>
      <w:bookmarkEnd w:id="3"/>
    </w:p>
    <w:tbl>
      <w:tblPr>
        <w:tblStyle w:val="TabeladeGrelha2-Destaque3"/>
        <w:tblW w:w="0" w:type="auto"/>
        <w:tblBorders>
          <w:top w:val="single" w:sz="2" w:space="0" w:color="D9D9D9" w:themeColor="background1" w:themeShade="D9"/>
          <w:bottom w:val="single" w:sz="2" w:space="0" w:color="D9D9D9" w:themeColor="background1" w:themeShade="D9"/>
          <w:insideH w:val="single" w:sz="2" w:space="0" w:color="D9D9D9" w:themeColor="background1" w:themeShade="D9"/>
          <w:insideV w:val="single" w:sz="2" w:space="0" w:color="D9D9D9" w:themeColor="background1" w:themeShade="D9"/>
        </w:tblBorders>
        <w:tblLook w:val="0400" w:firstRow="0" w:lastRow="0" w:firstColumn="0" w:lastColumn="0" w:noHBand="0" w:noVBand="1"/>
      </w:tblPr>
      <w:tblGrid>
        <w:gridCol w:w="2061"/>
        <w:gridCol w:w="6586"/>
      </w:tblGrid>
      <w:tr w:rsidR="00FF2A88" w14:paraId="71FCA4BB" w14:textId="77777777" w:rsidTr="003416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tcW w:w="2061" w:type="dxa"/>
            <w:shd w:val="clear" w:color="auto" w:fill="auto"/>
          </w:tcPr>
          <w:p w14:paraId="152E41D8" w14:textId="265B0BF6" w:rsidR="00FF2A88" w:rsidRPr="001B726B" w:rsidRDefault="00FF2A88" w:rsidP="00CB0CF1">
            <w:pPr>
              <w:pStyle w:val="tabelaesquerdonormal"/>
              <w:rPr>
                <w:rStyle w:val="Forte"/>
              </w:rPr>
            </w:pPr>
            <w:r>
              <w:rPr>
                <w:rStyle w:val="Forte"/>
              </w:rPr>
              <w:t>B</w:t>
            </w:r>
            <w:r w:rsidR="00ED61FF">
              <w:rPr>
                <w:rStyle w:val="Forte"/>
              </w:rPr>
              <w:t>\</w:t>
            </w:r>
            <w:r>
              <w:rPr>
                <w:rStyle w:val="Forte"/>
              </w:rPr>
              <w:t>L</w:t>
            </w:r>
          </w:p>
        </w:tc>
        <w:tc>
          <w:tcPr>
            <w:tcW w:w="6586" w:type="dxa"/>
            <w:shd w:val="clear" w:color="auto" w:fill="auto"/>
          </w:tcPr>
          <w:p w14:paraId="2AA0B2EB" w14:textId="77777777" w:rsidR="00FF2A88" w:rsidRPr="001B726B" w:rsidRDefault="00FF2A88" w:rsidP="00CB0CF1">
            <w:pPr>
              <w:pStyle w:val="tabelaesquerdonormal"/>
              <w:rPr>
                <w:lang w:val="pt-BR"/>
              </w:rPr>
            </w:pPr>
            <w:r>
              <w:rPr>
                <w:lang w:val="pt-BR"/>
              </w:rPr>
              <w:t>Bill of Lading</w:t>
            </w:r>
          </w:p>
        </w:tc>
      </w:tr>
      <w:tr w:rsidR="00FF2A88" w14:paraId="7A78D690" w14:textId="77777777" w:rsidTr="0034169D">
        <w:trPr>
          <w:trHeight w:hRule="exact" w:val="567"/>
        </w:trPr>
        <w:tc>
          <w:tcPr>
            <w:tcW w:w="2061" w:type="dxa"/>
          </w:tcPr>
          <w:p w14:paraId="04487F17" w14:textId="77777777" w:rsidR="00FF2A88" w:rsidRDefault="00FF2A88" w:rsidP="00CB0CF1">
            <w:pPr>
              <w:pStyle w:val="tabelaesquerdonormal"/>
              <w:rPr>
                <w:rStyle w:val="Forte"/>
              </w:rPr>
            </w:pPr>
            <w:r>
              <w:rPr>
                <w:rStyle w:val="Forte"/>
              </w:rPr>
              <w:t>CAU</w:t>
            </w:r>
          </w:p>
        </w:tc>
        <w:tc>
          <w:tcPr>
            <w:tcW w:w="6586" w:type="dxa"/>
          </w:tcPr>
          <w:p w14:paraId="6C405139" w14:textId="77777777" w:rsidR="00FF2A88" w:rsidRDefault="00FF2A88" w:rsidP="00CB0CF1">
            <w:pPr>
              <w:pStyle w:val="tabelaesquerdonormal"/>
              <w:rPr>
                <w:lang w:val="pt-BR"/>
              </w:rPr>
            </w:pPr>
            <w:r>
              <w:rPr>
                <w:lang w:val="pt-BR"/>
              </w:rPr>
              <w:t>Código Aduaneiro da União</w:t>
            </w:r>
          </w:p>
        </w:tc>
      </w:tr>
      <w:tr w:rsidR="00FF2A88" w14:paraId="1E2B6493" w14:textId="77777777" w:rsidTr="003416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tcW w:w="2061" w:type="dxa"/>
            <w:shd w:val="clear" w:color="auto" w:fill="auto"/>
          </w:tcPr>
          <w:p w14:paraId="08CC5105" w14:textId="04A475A8" w:rsidR="00FF2A88" w:rsidRPr="001B726B" w:rsidRDefault="00BE00BF" w:rsidP="00CB0CF1">
            <w:pPr>
              <w:pStyle w:val="tabelaesquerdonormal"/>
              <w:rPr>
                <w:rStyle w:val="Forte"/>
              </w:rPr>
            </w:pPr>
            <w:r>
              <w:rPr>
                <w:rStyle w:val="Forte"/>
              </w:rPr>
              <w:t>House</w:t>
            </w:r>
          </w:p>
        </w:tc>
        <w:tc>
          <w:tcPr>
            <w:tcW w:w="6586" w:type="dxa"/>
            <w:shd w:val="clear" w:color="auto" w:fill="auto"/>
          </w:tcPr>
          <w:p w14:paraId="214CE64A" w14:textId="7FA5C2B3" w:rsidR="00FF2A88" w:rsidRPr="00730161" w:rsidRDefault="00FF2A88" w:rsidP="00CB0CF1">
            <w:pPr>
              <w:pStyle w:val="tabelaesquerdonormal"/>
              <w:rPr>
                <w:lang w:val="pt-BR"/>
              </w:rPr>
            </w:pPr>
            <w:r>
              <w:rPr>
                <w:lang w:val="pt-BR"/>
              </w:rPr>
              <w:t>House Bill of Lading</w:t>
            </w:r>
          </w:p>
        </w:tc>
      </w:tr>
      <w:tr w:rsidR="00FF2A88" w14:paraId="0778E674" w14:textId="77777777" w:rsidTr="0034169D">
        <w:trPr>
          <w:trHeight w:hRule="exact" w:val="567"/>
        </w:trPr>
        <w:tc>
          <w:tcPr>
            <w:tcW w:w="2061" w:type="dxa"/>
          </w:tcPr>
          <w:p w14:paraId="01BE1E05" w14:textId="77777777" w:rsidR="00FF2A88" w:rsidRDefault="00FF2A88" w:rsidP="00CB0CF1">
            <w:pPr>
              <w:pStyle w:val="tabelaesquerdonormal"/>
              <w:rPr>
                <w:rStyle w:val="Forte"/>
              </w:rPr>
            </w:pPr>
            <w:r>
              <w:rPr>
                <w:rStyle w:val="Forte"/>
              </w:rPr>
              <w:t>JUL</w:t>
            </w:r>
          </w:p>
        </w:tc>
        <w:tc>
          <w:tcPr>
            <w:tcW w:w="6586" w:type="dxa"/>
          </w:tcPr>
          <w:p w14:paraId="75924549" w14:textId="77777777" w:rsidR="00FF2A88" w:rsidRDefault="00FF2A88" w:rsidP="00CB0CF1">
            <w:pPr>
              <w:pStyle w:val="tabelaesquerdonormal"/>
              <w:rPr>
                <w:lang w:val="pt-BR"/>
              </w:rPr>
            </w:pPr>
            <w:r>
              <w:rPr>
                <w:lang w:val="pt-BR"/>
              </w:rPr>
              <w:t>Janela Única Logística</w:t>
            </w:r>
          </w:p>
        </w:tc>
      </w:tr>
      <w:tr w:rsidR="00FF2A88" w14:paraId="2A4CBED7" w14:textId="77777777" w:rsidTr="003416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tcW w:w="2061" w:type="dxa"/>
            <w:shd w:val="clear" w:color="auto" w:fill="auto"/>
          </w:tcPr>
          <w:p w14:paraId="442DADF5" w14:textId="77777777" w:rsidR="00FF2A88" w:rsidRPr="001B726B" w:rsidRDefault="00FF2A88" w:rsidP="00CB0CF1">
            <w:pPr>
              <w:pStyle w:val="tabelaesquerdonormal"/>
              <w:rPr>
                <w:rStyle w:val="Forte"/>
              </w:rPr>
            </w:pPr>
            <w:r>
              <w:rPr>
                <w:rStyle w:val="Forte"/>
              </w:rPr>
              <w:t>Master</w:t>
            </w:r>
          </w:p>
        </w:tc>
        <w:tc>
          <w:tcPr>
            <w:tcW w:w="6586" w:type="dxa"/>
            <w:shd w:val="clear" w:color="auto" w:fill="auto"/>
          </w:tcPr>
          <w:p w14:paraId="2777643A" w14:textId="2CE1A7F5" w:rsidR="00FF2A88" w:rsidRPr="00730161" w:rsidRDefault="00FF2A88" w:rsidP="00CB0CF1">
            <w:pPr>
              <w:pStyle w:val="tabelaesquerdonormal"/>
              <w:rPr>
                <w:lang w:val="pt-BR"/>
              </w:rPr>
            </w:pPr>
            <w:r>
              <w:rPr>
                <w:lang w:val="pt-BR"/>
              </w:rPr>
              <w:t>Master Bill of Lading</w:t>
            </w:r>
          </w:p>
        </w:tc>
      </w:tr>
      <w:tr w:rsidR="00FF2A88" w14:paraId="5A48875E" w14:textId="77777777" w:rsidTr="0034169D">
        <w:trPr>
          <w:trHeight w:hRule="exact" w:val="567"/>
        </w:trPr>
        <w:tc>
          <w:tcPr>
            <w:tcW w:w="2061" w:type="dxa"/>
          </w:tcPr>
          <w:p w14:paraId="5D4219AB" w14:textId="5E64C36D" w:rsidR="00FF2A88" w:rsidRPr="001B726B" w:rsidRDefault="00FC3344" w:rsidP="00CB0CF1">
            <w:pPr>
              <w:pStyle w:val="tabelaesquerdonormal"/>
              <w:rPr>
                <w:rStyle w:val="Forte"/>
              </w:rPr>
            </w:pPr>
            <w:r>
              <w:rPr>
                <w:rStyle w:val="Forte"/>
              </w:rPr>
              <w:t>MIG</w:t>
            </w:r>
          </w:p>
        </w:tc>
        <w:tc>
          <w:tcPr>
            <w:tcW w:w="6586" w:type="dxa"/>
          </w:tcPr>
          <w:p w14:paraId="4BDF8D9C" w14:textId="085CBADB" w:rsidR="00FF2A88" w:rsidRPr="00730161" w:rsidRDefault="00FC3344" w:rsidP="00CB0CF1">
            <w:pPr>
              <w:pStyle w:val="tabelaesquerdonormal"/>
              <w:rPr>
                <w:lang w:val="pt-BR"/>
              </w:rPr>
            </w:pPr>
            <w:r>
              <w:rPr>
                <w:lang w:val="pt-BR"/>
              </w:rPr>
              <w:t>Message Implementation Guideline</w:t>
            </w:r>
          </w:p>
        </w:tc>
      </w:tr>
      <w:tr w:rsidR="00FF2A88" w14:paraId="76CDDAE4" w14:textId="77777777" w:rsidTr="003416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tcW w:w="2061" w:type="dxa"/>
            <w:shd w:val="clear" w:color="auto" w:fill="auto"/>
          </w:tcPr>
          <w:p w14:paraId="2B7DF7FE" w14:textId="77777777" w:rsidR="00FF2A88" w:rsidRPr="001B726B" w:rsidRDefault="00FF2A88" w:rsidP="00CB0CF1">
            <w:pPr>
              <w:pStyle w:val="tabelaesquerdonormal"/>
              <w:rPr>
                <w:rStyle w:val="Forte"/>
              </w:rPr>
            </w:pPr>
            <w:proofErr w:type="spellStart"/>
            <w:r>
              <w:rPr>
                <w:rStyle w:val="Forte"/>
              </w:rPr>
              <w:t>SiMTeM</w:t>
            </w:r>
            <w:proofErr w:type="spellEnd"/>
          </w:p>
        </w:tc>
        <w:tc>
          <w:tcPr>
            <w:tcW w:w="6586" w:type="dxa"/>
            <w:shd w:val="clear" w:color="auto" w:fill="auto"/>
          </w:tcPr>
          <w:p w14:paraId="1A9F92C2" w14:textId="77777777" w:rsidR="00FF2A88" w:rsidRPr="00730161" w:rsidRDefault="00FF2A88" w:rsidP="00CB0CF1">
            <w:pPr>
              <w:pStyle w:val="tabelaesquerdonormal"/>
              <w:rPr>
                <w:lang w:val="pt-BR"/>
              </w:rPr>
            </w:pPr>
            <w:r>
              <w:rPr>
                <w:lang w:val="pt-BR"/>
              </w:rPr>
              <w:t>Sistema integrado do Meio de Transporte e Mercadorias</w:t>
            </w:r>
          </w:p>
        </w:tc>
      </w:tr>
      <w:tr w:rsidR="00FF2A88" w14:paraId="2A4AA8F9" w14:textId="77777777" w:rsidTr="0034169D">
        <w:trPr>
          <w:trHeight w:hRule="exact" w:val="903"/>
        </w:trPr>
        <w:tc>
          <w:tcPr>
            <w:tcW w:w="2061" w:type="dxa"/>
          </w:tcPr>
          <w:p w14:paraId="5253426E" w14:textId="77777777" w:rsidR="00FF2A88" w:rsidRPr="001B726B" w:rsidRDefault="00FF2A88" w:rsidP="00CB0CF1">
            <w:pPr>
              <w:pStyle w:val="tabelaesquerdonormal"/>
              <w:rPr>
                <w:rStyle w:val="Forte"/>
              </w:rPr>
            </w:pPr>
            <w:r w:rsidRPr="001B726B">
              <w:rPr>
                <w:rStyle w:val="Forte"/>
              </w:rPr>
              <w:t>WP</w:t>
            </w:r>
            <w:r>
              <w:rPr>
                <w:rStyle w:val="Forte"/>
              </w:rPr>
              <w:t>4</w:t>
            </w:r>
            <w:r w:rsidRPr="001B726B">
              <w:rPr>
                <w:rStyle w:val="Forte"/>
              </w:rPr>
              <w:t>.</w:t>
            </w:r>
            <w:r>
              <w:rPr>
                <w:rStyle w:val="Forte"/>
              </w:rPr>
              <w:t>5</w:t>
            </w:r>
          </w:p>
        </w:tc>
        <w:tc>
          <w:tcPr>
            <w:tcW w:w="6586" w:type="dxa"/>
          </w:tcPr>
          <w:p w14:paraId="5F285B7D" w14:textId="11AA26D7" w:rsidR="00FF2A88" w:rsidRPr="00730161" w:rsidRDefault="00FF2A88" w:rsidP="00CB0CF1">
            <w:pPr>
              <w:pStyle w:val="tabelaesquerdonormal"/>
              <w:rPr>
                <w:lang w:val="pt-BR"/>
              </w:rPr>
            </w:pPr>
            <w:r>
              <w:rPr>
                <w:lang w:val="pt-BR"/>
              </w:rPr>
              <w:t>Work-Package a que pertence o entregável: WP4.5 Formação Formado</w:t>
            </w:r>
            <w:r w:rsidR="00BE00BF">
              <w:rPr>
                <w:lang w:val="pt-BR"/>
              </w:rPr>
              <w:t>r</w:t>
            </w:r>
            <w:r>
              <w:rPr>
                <w:lang w:val="pt-BR"/>
              </w:rPr>
              <w:t>es Utilizadores Chave do Sistema JUL</w:t>
            </w:r>
          </w:p>
        </w:tc>
      </w:tr>
    </w:tbl>
    <w:p w14:paraId="3C0EBCE6" w14:textId="77777777" w:rsidR="0003298C" w:rsidRPr="00BC59EE" w:rsidRDefault="0003298C" w:rsidP="00447E9C"/>
    <w:p w14:paraId="1C71918F" w14:textId="09300A83" w:rsidR="009B5896" w:rsidRPr="00BC59EE" w:rsidRDefault="0078390E" w:rsidP="0068692A">
      <w:pPr>
        <w:pStyle w:val="Ttulo1"/>
      </w:pPr>
      <w:bookmarkStart w:id="4" w:name="_Toc223099729"/>
      <w:r>
        <w:lastRenderedPageBreak/>
        <w:t>Introdução</w:t>
      </w:r>
      <w:bookmarkEnd w:id="4"/>
    </w:p>
    <w:p w14:paraId="1420B537" w14:textId="347E5EEC" w:rsidR="0078390E" w:rsidRDefault="0078390E" w:rsidP="0078390E">
      <w:r>
        <w:t xml:space="preserve">No </w:t>
      </w:r>
      <w:r w:rsidR="009F1182">
        <w:t>âmbito</w:t>
      </w:r>
      <w:r>
        <w:t xml:space="preserve"> do C</w:t>
      </w:r>
      <w:r w:rsidR="00FF2A88">
        <w:t>AU</w:t>
      </w:r>
      <w:r>
        <w:t>, n</w:t>
      </w:r>
      <w:r w:rsidR="009F1182">
        <w:t>o</w:t>
      </w:r>
      <w:r>
        <w:t xml:space="preserve"> </w:t>
      </w:r>
      <w:r w:rsidR="009F1182">
        <w:t>transporte</w:t>
      </w:r>
      <w:r>
        <w:t xml:space="preserve"> marítim</w:t>
      </w:r>
      <w:r w:rsidR="009F1182">
        <w:t>o</w:t>
      </w:r>
      <w:r w:rsidR="006916D1">
        <w:t>, a responsabilidade pe</w:t>
      </w:r>
      <w:r w:rsidR="00BE00BF">
        <w:t>l</w:t>
      </w:r>
      <w:r w:rsidR="006916D1">
        <w:t>a apresentação às autoridades</w:t>
      </w:r>
      <w:r>
        <w:t xml:space="preserve"> </w:t>
      </w:r>
      <w:r w:rsidR="006916D1">
        <w:t>aduaneiras dos dados legalmente exigidos relativamente às mercadorias entregues para transporte, incumbe ao transportador marítimo,</w:t>
      </w:r>
      <w:r w:rsidR="00C20775">
        <w:t xml:space="preserve"> em </w:t>
      </w:r>
      <w:r w:rsidR="006916D1">
        <w:t xml:space="preserve">regra, </w:t>
      </w:r>
      <w:r w:rsidR="00C20775">
        <w:t xml:space="preserve">representado por </w:t>
      </w:r>
      <w:r w:rsidR="006916D1">
        <w:t>um agente de navegação. Não obstante, o próprio</w:t>
      </w:r>
      <w:r>
        <w:t xml:space="preserve"> </w:t>
      </w:r>
      <w:r w:rsidR="00FF2A88">
        <w:t>CAU</w:t>
      </w:r>
      <w:r>
        <w:t xml:space="preserve"> </w:t>
      </w:r>
      <w:r w:rsidR="006916D1">
        <w:t>prevê que determinados dados s</w:t>
      </w:r>
      <w:r w:rsidR="00A478BA">
        <w:t>u</w:t>
      </w:r>
      <w:r w:rsidR="006916D1">
        <w:t xml:space="preserve">jeitos </w:t>
      </w:r>
      <w:proofErr w:type="gramStart"/>
      <w:r w:rsidR="006916D1">
        <w:t>a obrigação declarativa possam</w:t>
      </w:r>
      <w:proofErr w:type="gramEnd"/>
      <w:r w:rsidR="006916D1">
        <w:t xml:space="preserve"> ser apresentados diretamente às autoridades aduaneiras por outras entidades legalmente habilitadas para o efeito.</w:t>
      </w:r>
    </w:p>
    <w:p w14:paraId="45D4AC50" w14:textId="0A8E6723" w:rsidR="0078390E" w:rsidRDefault="0078390E" w:rsidP="0078390E">
      <w:r>
        <w:t xml:space="preserve">Na prática, este </w:t>
      </w:r>
      <w:r w:rsidR="00A478BA">
        <w:t xml:space="preserve">último </w:t>
      </w:r>
      <w:r>
        <w:t xml:space="preserve">cenário corresponde às situações </w:t>
      </w:r>
      <w:r w:rsidR="00A478BA">
        <w:t xml:space="preserve">correntes </w:t>
      </w:r>
      <w:r>
        <w:t xml:space="preserve">da </w:t>
      </w:r>
      <w:proofErr w:type="spellStart"/>
      <w:r>
        <w:t>actividade</w:t>
      </w:r>
      <w:proofErr w:type="spellEnd"/>
      <w:r>
        <w:t xml:space="preserve"> do transporte de mercadorias por via marítima, em que uma empresa</w:t>
      </w:r>
      <w:r w:rsidR="00A478BA">
        <w:t xml:space="preserve"> -</w:t>
      </w:r>
      <w:r>
        <w:t xml:space="preserve"> tipicamente um transitário</w:t>
      </w:r>
      <w:r w:rsidR="00A478BA">
        <w:t xml:space="preserve"> -</w:t>
      </w:r>
      <w:r>
        <w:t xml:space="preserve"> entrega a mercadoria a</w:t>
      </w:r>
      <w:r w:rsidR="00BE00BF">
        <w:t xml:space="preserve"> um</w:t>
      </w:r>
      <w:r>
        <w:t xml:space="preserve"> transportador marítimo</w:t>
      </w:r>
      <w:r w:rsidR="00A478BA">
        <w:t xml:space="preserve"> para efeitos de transporte</w:t>
      </w:r>
      <w:r>
        <w:t xml:space="preserve">. O </w:t>
      </w:r>
      <w:r w:rsidR="00BE00BF">
        <w:t>T</w:t>
      </w:r>
      <w:r>
        <w:t xml:space="preserve">ransitário, </w:t>
      </w:r>
      <w:r w:rsidR="00A478BA">
        <w:t>enquanto operador económico interveniente na cadeia logística e prestador de serviços de amplo espectro, incluindo transporte</w:t>
      </w:r>
      <w:r>
        <w:t xml:space="preserve">, </w:t>
      </w:r>
      <w:r w:rsidR="00A478BA">
        <w:t>em regra, detém</w:t>
      </w:r>
      <w:r>
        <w:t xml:space="preserve"> na sua posse </w:t>
      </w:r>
      <w:r w:rsidR="00A478BA">
        <w:t>toda a informação legalmente relevante, bem como os</w:t>
      </w:r>
      <w:r>
        <w:t xml:space="preserve"> dados mais detalhados </w:t>
      </w:r>
      <w:r w:rsidR="00A478BA">
        <w:t>relativos às mercadorias e às entidade</w:t>
      </w:r>
      <w:r w:rsidR="00BE00BF">
        <w:t>s</w:t>
      </w:r>
      <w:r w:rsidR="00A478BA">
        <w:t xml:space="preserve"> a elas associadas</w:t>
      </w:r>
      <w:r>
        <w:t>.</w:t>
      </w:r>
    </w:p>
    <w:p w14:paraId="498DFF59" w14:textId="2814E510" w:rsidR="00AC6CCE" w:rsidRDefault="00AC6CCE" w:rsidP="0078390E">
      <w:r w:rsidRPr="00AB18D2">
        <w:t xml:space="preserve">O </w:t>
      </w:r>
      <w:r w:rsidR="00BE00BF">
        <w:t>T</w:t>
      </w:r>
      <w:r w:rsidRPr="00AB18D2">
        <w:t xml:space="preserve">ransitário assume a responsabilidade pela organização ou execução do transporte de mercadorias com base num contrato de transporte ou de prestação de serviços logísticos, celebrado com </w:t>
      </w:r>
      <w:r w:rsidR="00BE00BF">
        <w:t>um</w:t>
      </w:r>
      <w:r w:rsidRPr="00AB18D2">
        <w:t xml:space="preserve"> expedidor (cliente) que lhe solicita o serviço. </w:t>
      </w:r>
      <w:r w:rsidR="00AB18D2">
        <w:t xml:space="preserve">Simultaneamente, para a execução do transporte principal (neste caso, o transporte </w:t>
      </w:r>
      <w:r w:rsidR="00BE00BF">
        <w:t xml:space="preserve">por via </w:t>
      </w:r>
      <w:r w:rsidR="00AB18D2">
        <w:t>marítim</w:t>
      </w:r>
      <w:r w:rsidR="00BE00BF">
        <w:t>a</w:t>
      </w:r>
      <w:r w:rsidR="00AB18D2">
        <w:t xml:space="preserve">), o </w:t>
      </w:r>
      <w:r w:rsidR="00BE00BF">
        <w:t>T</w:t>
      </w:r>
      <w:r w:rsidR="00AB18D2">
        <w:t xml:space="preserve">ransitário celebra </w:t>
      </w:r>
      <w:r w:rsidR="006A31A9">
        <w:t xml:space="preserve">outro </w:t>
      </w:r>
      <w:r w:rsidR="00AB18D2">
        <w:t xml:space="preserve">contrato de transporte </w:t>
      </w:r>
      <w:r w:rsidR="006A31A9">
        <w:t xml:space="preserve">autónomo com </w:t>
      </w:r>
      <w:r w:rsidR="00BE00BF">
        <w:t xml:space="preserve">um </w:t>
      </w:r>
      <w:r w:rsidR="006A31A9">
        <w:t xml:space="preserve">transportador </w:t>
      </w:r>
      <w:proofErr w:type="spellStart"/>
      <w:r w:rsidR="006A31A9">
        <w:t>efectivo</w:t>
      </w:r>
      <w:proofErr w:type="spellEnd"/>
      <w:r w:rsidR="006A31A9">
        <w:t xml:space="preserve"> - o </w:t>
      </w:r>
      <w:r w:rsidR="00BE00BF">
        <w:t>T</w:t>
      </w:r>
      <w:r w:rsidR="006A31A9">
        <w:t>ransport</w:t>
      </w:r>
      <w:r w:rsidR="00F11840">
        <w:t>ador</w:t>
      </w:r>
      <w:r w:rsidR="006A31A9">
        <w:t xml:space="preserve"> </w:t>
      </w:r>
      <w:r w:rsidR="00BE00BF">
        <w:t>M</w:t>
      </w:r>
      <w:r w:rsidR="006A31A9">
        <w:t xml:space="preserve">arítimo. A mercadoria entregue ao </w:t>
      </w:r>
      <w:r w:rsidR="00BE00BF">
        <w:t>T</w:t>
      </w:r>
      <w:r w:rsidR="006A31A9">
        <w:t xml:space="preserve">ransportador </w:t>
      </w:r>
      <w:r w:rsidR="00BE00BF">
        <w:t>M</w:t>
      </w:r>
      <w:r w:rsidR="006A31A9">
        <w:t>arítimo neste momento, pode ser o resultado de um</w:t>
      </w:r>
      <w:r w:rsidR="00BE00BF">
        <w:t xml:space="preserve"> </w:t>
      </w:r>
      <w:r w:rsidR="006A31A9">
        <w:t>único contrato</w:t>
      </w:r>
      <w:r w:rsidR="00F11840">
        <w:t xml:space="preserve"> celebrado pelo Transitário com um cliente seu</w:t>
      </w:r>
      <w:r w:rsidR="006A31A9">
        <w:t>, ou da consolidação (</w:t>
      </w:r>
      <w:proofErr w:type="spellStart"/>
      <w:r w:rsidR="006A31A9">
        <w:t>grupagem</w:t>
      </w:r>
      <w:proofErr w:type="spellEnd"/>
      <w:r w:rsidR="006A31A9">
        <w:t xml:space="preserve">) de mercadorias provenientes de vários contratos de transporte celebrados pelo </w:t>
      </w:r>
      <w:r w:rsidR="00BE00BF">
        <w:t>T</w:t>
      </w:r>
      <w:r w:rsidR="006A31A9">
        <w:t>ransitário com diferentes clientes seus.</w:t>
      </w:r>
    </w:p>
    <w:p w14:paraId="4D5220B4" w14:textId="2728F012" w:rsidR="0078390E" w:rsidRDefault="0078390E" w:rsidP="0078390E">
      <w:r>
        <w:t>A JUL, te</w:t>
      </w:r>
      <w:r w:rsidR="006A31A9">
        <w:t>m</w:t>
      </w:r>
      <w:r>
        <w:t xml:space="preserve"> </w:t>
      </w:r>
      <w:r w:rsidR="006A31A9">
        <w:t>como</w:t>
      </w:r>
      <w:r>
        <w:t xml:space="preserve"> um dos seus propósitos a rec</w:t>
      </w:r>
      <w:r w:rsidR="006A31A9">
        <w:t>e</w:t>
      </w:r>
      <w:r>
        <w:t>ção</w:t>
      </w:r>
      <w:r w:rsidR="006A31A9">
        <w:t xml:space="preserve"> e gestão</w:t>
      </w:r>
      <w:r>
        <w:t xml:space="preserve"> de dados </w:t>
      </w:r>
      <w:r w:rsidR="006A31A9">
        <w:t>necessários ao cumprimento</w:t>
      </w:r>
      <w:r>
        <w:t xml:space="preserve"> de </w:t>
      </w:r>
      <w:proofErr w:type="spellStart"/>
      <w:r>
        <w:t>actos</w:t>
      </w:r>
      <w:proofErr w:type="spellEnd"/>
      <w:r>
        <w:t xml:space="preserve"> declarativos </w:t>
      </w:r>
      <w:r w:rsidR="006A31A9">
        <w:t>exigidos</w:t>
      </w:r>
      <w:r>
        <w:t xml:space="preserve"> </w:t>
      </w:r>
      <w:r w:rsidR="006A31A9">
        <w:t>pelas</w:t>
      </w:r>
      <w:r>
        <w:t xml:space="preserve"> diferentes autoridades envolvidas na </w:t>
      </w:r>
      <w:proofErr w:type="spellStart"/>
      <w:r>
        <w:t>actividade</w:t>
      </w:r>
      <w:proofErr w:type="spellEnd"/>
      <w:r>
        <w:t xml:space="preserve"> económica dos portos</w:t>
      </w:r>
      <w:r w:rsidR="006A31A9">
        <w:t>. Para esse propósito</w:t>
      </w:r>
      <w:r>
        <w:t xml:space="preserve"> </w:t>
      </w:r>
      <w:r w:rsidR="006A31A9">
        <w:t>disponibiliza</w:t>
      </w:r>
      <w:r>
        <w:t xml:space="preserve"> funcionalidades </w:t>
      </w:r>
      <w:r w:rsidR="006A31A9">
        <w:t>que</w:t>
      </w:r>
      <w:r>
        <w:t xml:space="preserve"> permit</w:t>
      </w:r>
      <w:r w:rsidR="006A31A9">
        <w:t>em</w:t>
      </w:r>
      <w:r>
        <w:t xml:space="preserve"> aos transitários completar as declarações </w:t>
      </w:r>
      <w:proofErr w:type="spellStart"/>
      <w:r>
        <w:t>efectuadas</w:t>
      </w:r>
      <w:proofErr w:type="spellEnd"/>
      <w:r>
        <w:t xml:space="preserve"> pelos transportadores marítimos, </w:t>
      </w:r>
      <w:r w:rsidR="006A31A9">
        <w:t>do modo</w:t>
      </w:r>
      <w:r>
        <w:t xml:space="preserve"> que entenderem mais adequada e conveniente para </w:t>
      </w:r>
      <w:r w:rsidR="00386A2F">
        <w:t>a sua operacionalidade</w:t>
      </w:r>
      <w:r>
        <w:t>.</w:t>
      </w:r>
    </w:p>
    <w:p w14:paraId="62BD6F42" w14:textId="6FDDC1D2" w:rsidR="0078390E" w:rsidRDefault="0078390E" w:rsidP="0078390E">
      <w:r>
        <w:t xml:space="preserve">Estas funcionalidades </w:t>
      </w:r>
      <w:r w:rsidR="00981DE1">
        <w:t xml:space="preserve">materializam </w:t>
      </w:r>
      <w:r>
        <w:t xml:space="preserve">o processo denominado por “Desdobramentos – </w:t>
      </w:r>
      <w:r w:rsidR="00F46EDB">
        <w:t>D</w:t>
      </w:r>
      <w:r>
        <w:t xml:space="preserve">ocumentos </w:t>
      </w:r>
      <w:r w:rsidR="00F46EDB">
        <w:t>P</w:t>
      </w:r>
      <w:r>
        <w:t xml:space="preserve">arciais”. </w:t>
      </w:r>
      <w:r w:rsidR="00981DE1">
        <w:t>Oper</w:t>
      </w:r>
      <w:r w:rsidR="00F11840">
        <w:t>a</w:t>
      </w:r>
      <w:r w:rsidR="00981DE1">
        <w:t>cionalmente, este mecanismo</w:t>
      </w:r>
      <w:r>
        <w:t xml:space="preserve"> </w:t>
      </w:r>
      <w:r w:rsidR="00981DE1">
        <w:t>faculta a</w:t>
      </w:r>
      <w:r>
        <w:t xml:space="preserve"> um declarante (p.e. um transitário) </w:t>
      </w:r>
      <w:r w:rsidR="00981DE1">
        <w:t>o acesso</w:t>
      </w:r>
      <w:r>
        <w:t xml:space="preserve"> </w:t>
      </w:r>
      <w:r w:rsidR="00981DE1">
        <w:t>a um</w:t>
      </w:r>
      <w:r>
        <w:t xml:space="preserve"> documento de transporte </w:t>
      </w:r>
      <w:r w:rsidR="00981DE1">
        <w:t>emitido por</w:t>
      </w:r>
      <w:r>
        <w:t xml:space="preserve"> outro declarante (p.e. agente de navegação</w:t>
      </w:r>
      <w:r w:rsidR="00610EB3">
        <w:t xml:space="preserve"> em representação do transportador marítimo</w:t>
      </w:r>
      <w:r>
        <w:t>)</w:t>
      </w:r>
      <w:r w:rsidR="00981DE1">
        <w:t>,</w:t>
      </w:r>
      <w:r>
        <w:t xml:space="preserve"> e desdobrá-lo num ou </w:t>
      </w:r>
      <w:r w:rsidR="00981DE1">
        <w:t xml:space="preserve">em </w:t>
      </w:r>
      <w:r>
        <w:t>mais documentos de transporte</w:t>
      </w:r>
      <w:r w:rsidR="00981DE1">
        <w:t xml:space="preserve"> subordinado</w:t>
      </w:r>
      <w:r w:rsidR="00F11840">
        <w:t>s</w:t>
      </w:r>
      <w:r w:rsidR="00981DE1">
        <w:t>. Este procedimento assegura ao transitário a autonomia para integrar os seus dados específicos, e comercialmente sensíveis</w:t>
      </w:r>
      <w:r>
        <w:t xml:space="preserve">, </w:t>
      </w:r>
      <w:r w:rsidR="00981DE1">
        <w:t>em cada novo documento declarado</w:t>
      </w:r>
      <w:r w:rsidR="00F11840">
        <w:t>, evitando exposição desses dados</w:t>
      </w:r>
      <w:r>
        <w:t>.</w:t>
      </w:r>
    </w:p>
    <w:p w14:paraId="4BE9D1CC" w14:textId="269C5528" w:rsidR="004415D2" w:rsidRPr="00BC59EE" w:rsidRDefault="00981DE1" w:rsidP="0078390E">
      <w:r>
        <w:t>E</w:t>
      </w:r>
      <w:r w:rsidR="0078390E">
        <w:t xml:space="preserve">ste documento, </w:t>
      </w:r>
      <w:r>
        <w:t>detalha as modalidades de funcionamento disponíveis para uso pelos</w:t>
      </w:r>
      <w:r w:rsidR="0078390E">
        <w:t xml:space="preserve"> </w:t>
      </w:r>
      <w:r>
        <w:t>transitários, de acordo com a preferência de cada um, e assim</w:t>
      </w:r>
      <w:r w:rsidR="0078390E">
        <w:t xml:space="preserve"> poder</w:t>
      </w:r>
      <w:r>
        <w:t>em</w:t>
      </w:r>
      <w:r w:rsidR="0078390E">
        <w:t xml:space="preserve"> participar neste processo. </w:t>
      </w:r>
      <w:r>
        <w:t>Complem</w:t>
      </w:r>
      <w:r w:rsidR="00F11840">
        <w:t>e</w:t>
      </w:r>
      <w:r>
        <w:t>ntarmente</w:t>
      </w:r>
      <w:r w:rsidR="0078390E">
        <w:t xml:space="preserve">, </w:t>
      </w:r>
      <w:r>
        <w:t xml:space="preserve">disponibilizam-se </w:t>
      </w:r>
      <w:r w:rsidR="0078390E">
        <w:t xml:space="preserve">em </w:t>
      </w:r>
      <w:r>
        <w:t xml:space="preserve">vários </w:t>
      </w:r>
      <w:r w:rsidR="0078390E">
        <w:t>anexo</w:t>
      </w:r>
      <w:r>
        <w:t>s,</w:t>
      </w:r>
      <w:r w:rsidR="0078390E">
        <w:t xml:space="preserve"> peças </w:t>
      </w:r>
      <w:r>
        <w:t xml:space="preserve">específicas a cada modalidade, </w:t>
      </w:r>
      <w:r w:rsidR="0078390E">
        <w:t xml:space="preserve">para ilustrar e </w:t>
      </w:r>
      <w:r>
        <w:t xml:space="preserve">suportar a respetiva </w:t>
      </w:r>
      <w:proofErr w:type="spellStart"/>
      <w:r>
        <w:t>opercionalização</w:t>
      </w:r>
      <w:proofErr w:type="spellEnd"/>
      <w:r w:rsidR="00F46EDB">
        <w:t>.</w:t>
      </w:r>
    </w:p>
    <w:p w14:paraId="43828E28" w14:textId="77777777" w:rsidR="001B726B" w:rsidRDefault="001B726B" w:rsidP="00260A4D">
      <w:pPr>
        <w:tabs>
          <w:tab w:val="left" w:pos="1995"/>
        </w:tabs>
      </w:pPr>
    </w:p>
    <w:p w14:paraId="029479EA" w14:textId="49EC6A60" w:rsidR="008568E1" w:rsidRPr="00BC59EE" w:rsidRDefault="00F46EDB" w:rsidP="0068692A">
      <w:pPr>
        <w:pStyle w:val="Ttulo1"/>
      </w:pPr>
      <w:bookmarkStart w:id="5" w:name="_Toc223099730"/>
      <w:bookmarkEnd w:id="2"/>
      <w:r>
        <w:lastRenderedPageBreak/>
        <w:t xml:space="preserve">Processo </w:t>
      </w:r>
      <w:r w:rsidR="00981DE1">
        <w:t>“</w:t>
      </w:r>
      <w:r>
        <w:t>Desdobramentos - Documentos Parciais</w:t>
      </w:r>
      <w:r w:rsidR="00981DE1">
        <w:t>”</w:t>
      </w:r>
      <w:bookmarkEnd w:id="5"/>
    </w:p>
    <w:p w14:paraId="6E0F4AC1" w14:textId="77777777" w:rsidR="00F46EDB" w:rsidRDefault="00F46EDB" w:rsidP="00F46EDB">
      <w:r>
        <w:t>As funcionalidades na JUL permitem a execução do processo que aqui se descreve.</w:t>
      </w:r>
    </w:p>
    <w:p w14:paraId="5BB3CC84" w14:textId="7C2A199D" w:rsidR="00F46EDB" w:rsidRDefault="00F46EDB" w:rsidP="00F46EDB">
      <w:r>
        <w:t xml:space="preserve">O cenário de negócio </w:t>
      </w:r>
      <w:r w:rsidR="000724B6">
        <w:t>subjacente, configura</w:t>
      </w:r>
      <w:r w:rsidR="009374DD">
        <w:t>-</w:t>
      </w:r>
      <w:r w:rsidR="000724B6">
        <w:t xml:space="preserve">se pela </w:t>
      </w:r>
      <w:r>
        <w:t xml:space="preserve">entrega de mercadoria para transporte a um transportador marítimo </w:t>
      </w:r>
      <w:r w:rsidR="000724B6">
        <w:t>(</w:t>
      </w:r>
      <w:r>
        <w:t>representado p</w:t>
      </w:r>
      <w:r w:rsidR="000724B6">
        <w:t>elo seu</w:t>
      </w:r>
      <w:r>
        <w:t xml:space="preserve"> agente de navegação</w:t>
      </w:r>
      <w:r w:rsidR="000724B6">
        <w:t>)</w:t>
      </w:r>
      <w:r>
        <w:t xml:space="preserve"> por uma entidade que</w:t>
      </w:r>
      <w:r w:rsidR="000724B6">
        <w:t>, previ</w:t>
      </w:r>
      <w:r w:rsidR="004154F1">
        <w:t>a</w:t>
      </w:r>
      <w:r w:rsidR="000724B6">
        <w:t xml:space="preserve">mente, assumiu a responsabilidade pelo transporte dessa mesma </w:t>
      </w:r>
      <w:r w:rsidR="009374DD">
        <w:t>mercadoria</w:t>
      </w:r>
      <w:r>
        <w:t xml:space="preserve">. Essa mercadoria pode resultar da </w:t>
      </w:r>
      <w:r w:rsidR="000724B6">
        <w:t xml:space="preserve">consolidação de serviços </w:t>
      </w:r>
      <w:r>
        <w:t>contratualiza</w:t>
      </w:r>
      <w:r w:rsidR="000724B6">
        <w:t>dos com um ou múltiplos clientes (expedidores)</w:t>
      </w:r>
      <w:r>
        <w:t>.</w:t>
      </w:r>
    </w:p>
    <w:p w14:paraId="1BB9CE47" w14:textId="04CD7739" w:rsidR="00F46EDB" w:rsidRDefault="00F46EDB" w:rsidP="00F46EDB">
      <w:r>
        <w:t>Exemplificando, um agente de navegação</w:t>
      </w:r>
      <w:r w:rsidR="00410AF4">
        <w:t>,</w:t>
      </w:r>
      <w:r>
        <w:t xml:space="preserve"> em representação de transportador marítimo, </w:t>
      </w:r>
      <w:r w:rsidR="00410AF4">
        <w:t>submete o</w:t>
      </w:r>
      <w:r>
        <w:t xml:space="preserve"> manifest</w:t>
      </w:r>
      <w:r w:rsidR="00410AF4">
        <w:t>o</w:t>
      </w:r>
      <w:r>
        <w:t xml:space="preserve"> </w:t>
      </w:r>
      <w:r w:rsidR="00410AF4">
        <w:t>d</w:t>
      </w:r>
      <w:r>
        <w:t>a mercadoria transportada num dado navio</w:t>
      </w:r>
      <w:r w:rsidR="00410AF4">
        <w:t xml:space="preserve">, </w:t>
      </w:r>
      <w:r>
        <w:t xml:space="preserve">ao abrigo de um </w:t>
      </w:r>
      <w:proofErr w:type="spellStart"/>
      <w:r w:rsidR="00410AF4">
        <w:t>Master</w:t>
      </w:r>
      <w:proofErr w:type="spellEnd"/>
      <w:r w:rsidR="00410AF4">
        <w:t xml:space="preserve"> Bill </w:t>
      </w:r>
      <w:proofErr w:type="spellStart"/>
      <w:r w:rsidR="00410AF4">
        <w:t>of</w:t>
      </w:r>
      <w:proofErr w:type="spellEnd"/>
      <w:r w:rsidR="00410AF4">
        <w:t xml:space="preserve"> </w:t>
      </w:r>
      <w:proofErr w:type="spellStart"/>
      <w:r w:rsidR="00410AF4">
        <w:t>Lading</w:t>
      </w:r>
      <w:proofErr w:type="spellEnd"/>
      <w:r w:rsidR="00410AF4">
        <w:t xml:space="preserve">. Este documento formaliza o contrato de transporte entre </w:t>
      </w:r>
      <w:r w:rsidR="009374DD">
        <w:t>um</w:t>
      </w:r>
      <w:r w:rsidR="00410AF4">
        <w:t xml:space="preserve"> transportador e um transitário, que nele figura como Carregador (</w:t>
      </w:r>
      <w:proofErr w:type="spellStart"/>
      <w:r w:rsidR="00410AF4">
        <w:t>Shipper</w:t>
      </w:r>
      <w:proofErr w:type="spellEnd"/>
      <w:r w:rsidR="00410AF4">
        <w:t>).</w:t>
      </w:r>
    </w:p>
    <w:p w14:paraId="422B49F7" w14:textId="5CD68322" w:rsidR="00F46EDB" w:rsidRDefault="00F46EDB" w:rsidP="00F46EDB">
      <w:r>
        <w:t xml:space="preserve">Considerando que o </w:t>
      </w:r>
      <w:r w:rsidR="00410AF4">
        <w:t xml:space="preserve">escrutínio </w:t>
      </w:r>
      <w:r>
        <w:t xml:space="preserve">das autoridades aduaneiras </w:t>
      </w:r>
      <w:r w:rsidR="00410AF4">
        <w:t>recai sobre</w:t>
      </w:r>
      <w:r>
        <w:t xml:space="preserve"> a mercadoria e as entidades com interesse </w:t>
      </w:r>
      <w:proofErr w:type="spellStart"/>
      <w:r>
        <w:t>directo</w:t>
      </w:r>
      <w:proofErr w:type="spellEnd"/>
      <w:r>
        <w:t xml:space="preserve"> na mesma (</w:t>
      </w:r>
      <w:proofErr w:type="spellStart"/>
      <w:r w:rsidR="00410AF4">
        <w:t>nomedamente</w:t>
      </w:r>
      <w:proofErr w:type="spellEnd"/>
      <w:r>
        <w:t xml:space="preserve"> produtores, fabricantes, compradores, consumidores, entre outros), e que o </w:t>
      </w:r>
      <w:r w:rsidR="00E43D24">
        <w:t>T</w:t>
      </w:r>
      <w:r>
        <w:t>ransitário promove e organiza a sua movimentação entre origem e destino</w:t>
      </w:r>
      <w:r w:rsidR="00410AF4">
        <w:t xml:space="preserve"> ao abrigo de contratos específicos – tipicamente </w:t>
      </w:r>
      <w:proofErr w:type="spellStart"/>
      <w:r w:rsidR="00410AF4">
        <w:t>House</w:t>
      </w:r>
      <w:proofErr w:type="spellEnd"/>
      <w:r w:rsidR="00410AF4">
        <w:t xml:space="preserve"> Bill </w:t>
      </w:r>
      <w:proofErr w:type="spellStart"/>
      <w:r w:rsidR="00410AF4">
        <w:t>of</w:t>
      </w:r>
      <w:proofErr w:type="spellEnd"/>
      <w:r w:rsidR="00410AF4">
        <w:t xml:space="preserve"> </w:t>
      </w:r>
      <w:proofErr w:type="spellStart"/>
      <w:r w:rsidR="00410AF4">
        <w:t>Lading</w:t>
      </w:r>
      <w:proofErr w:type="spellEnd"/>
      <w:r w:rsidR="00410AF4">
        <w:t xml:space="preserve"> –</w:t>
      </w:r>
      <w:r>
        <w:t xml:space="preserve"> </w:t>
      </w:r>
      <w:r w:rsidR="00410AF4">
        <w:t>torna-se imperativo que os dados destes contratos integr</w:t>
      </w:r>
      <w:r w:rsidR="009374DD">
        <w:t>e</w:t>
      </w:r>
      <w:r w:rsidR="00410AF4">
        <w:t>m o manifesto.</w:t>
      </w:r>
    </w:p>
    <w:p w14:paraId="11C17036" w14:textId="1039D5BE" w:rsidR="00F46EDB" w:rsidRDefault="00410AF4" w:rsidP="00F46EDB">
      <w:r>
        <w:t>Contudo, a coexistência de relações contratuais e a concorrência comercial entre Agentes de Navegação e Transitários geram uma tensão entre o cumprimento</w:t>
      </w:r>
      <w:r w:rsidR="009374DD">
        <w:t xml:space="preserve"> </w:t>
      </w:r>
      <w:r>
        <w:t xml:space="preserve">das obrigações declarativas e a preservação do sigilo comercial. Para mitigar este conflito, a JUL </w:t>
      </w:r>
      <w:r w:rsidR="009374DD">
        <w:t>contempla</w:t>
      </w:r>
      <w:r>
        <w:t xml:space="preserve"> um modelo de acessos segregados:</w:t>
      </w:r>
    </w:p>
    <w:p w14:paraId="506B6D06" w14:textId="65C80D65" w:rsidR="005B2901" w:rsidRDefault="005B2901" w:rsidP="005B2901">
      <w:pPr>
        <w:pStyle w:val="PargrafodaLista"/>
        <w:numPr>
          <w:ilvl w:val="0"/>
          <w:numId w:val="10"/>
        </w:numPr>
      </w:pPr>
      <w:r>
        <w:t xml:space="preserve">Permissão: o Agente de Navegação concede uma permissão explícita ao Transitário para aceder a um determinado documento de transporte </w:t>
      </w:r>
      <w:proofErr w:type="spellStart"/>
      <w:r w:rsidR="00E43D24">
        <w:t>Master</w:t>
      </w:r>
      <w:proofErr w:type="spellEnd"/>
      <w:r w:rsidR="00E43D24">
        <w:t xml:space="preserve"> </w:t>
      </w:r>
      <w:r>
        <w:t xml:space="preserve">para o desdobrar, permanecendo </w:t>
      </w:r>
      <w:r w:rsidR="009374DD">
        <w:t xml:space="preserve">o Transitário </w:t>
      </w:r>
      <w:r>
        <w:t xml:space="preserve">impedido de aceder aos outros documentos de transporte no </w:t>
      </w:r>
      <w:r w:rsidR="00E43D24">
        <w:t xml:space="preserve">mesmo </w:t>
      </w:r>
      <w:r>
        <w:t>manifesto.</w:t>
      </w:r>
    </w:p>
    <w:p w14:paraId="49AF5722" w14:textId="6CC75EAA" w:rsidR="005B2901" w:rsidRDefault="005B2901" w:rsidP="005B2901">
      <w:pPr>
        <w:pStyle w:val="PargrafodaLista"/>
        <w:numPr>
          <w:ilvl w:val="0"/>
          <w:numId w:val="10"/>
        </w:numPr>
      </w:pPr>
      <w:r>
        <w:t xml:space="preserve">Segregação de Dados: uma vez executado o desdobramento, os </w:t>
      </w:r>
      <w:proofErr w:type="spellStart"/>
      <w:r w:rsidR="009374DD">
        <w:t>House</w:t>
      </w:r>
      <w:proofErr w:type="spellEnd"/>
      <w:r>
        <w:t xml:space="preserve"> resultantes são visíveis apenas ao Transitário, ficando o seu conteúdo inacessível ao Agente de Navegação.</w:t>
      </w:r>
    </w:p>
    <w:p w14:paraId="57F51B68" w14:textId="00A46058" w:rsidR="005B2901" w:rsidRDefault="005B2901" w:rsidP="005B2901">
      <w:pPr>
        <w:pStyle w:val="PargrafodaLista"/>
        <w:numPr>
          <w:ilvl w:val="0"/>
          <w:numId w:val="10"/>
        </w:numPr>
      </w:pPr>
      <w:r>
        <w:t xml:space="preserve">Perfis atribuídos: dada a sensibilidade destes acessos, a permissão para executar um desdobramento não é concedida à entidade mencionada como Carregador no </w:t>
      </w:r>
      <w:proofErr w:type="spellStart"/>
      <w:r w:rsidR="009374DD">
        <w:t>Master</w:t>
      </w:r>
      <w:proofErr w:type="spellEnd"/>
      <w:r>
        <w:t xml:space="preserve">, mas é atribuída </w:t>
      </w:r>
      <w:r w:rsidR="009374DD">
        <w:t>à</w:t>
      </w:r>
      <w:r>
        <w:t xml:space="preserve"> entidade identificada no sistema </w:t>
      </w:r>
      <w:proofErr w:type="gramStart"/>
      <w:r>
        <w:t>como Fretador</w:t>
      </w:r>
      <w:proofErr w:type="gramEnd"/>
      <w:r>
        <w:t>, assegurando</w:t>
      </w:r>
      <w:r w:rsidR="009374DD">
        <w:t>-se</w:t>
      </w:r>
      <w:r>
        <w:t xml:space="preserve"> que a JUL atribuí chaves de acesso apenas ao detentor legítimo do direito de desdobramento.</w:t>
      </w:r>
    </w:p>
    <w:p w14:paraId="6F77A30C" w14:textId="524F7462" w:rsidR="00F46EDB" w:rsidRDefault="00F46EDB" w:rsidP="00F46EDB">
      <w:r>
        <w:t xml:space="preserve">O processo de desdobramento </w:t>
      </w:r>
      <w:r w:rsidR="007A7846">
        <w:t>visa</w:t>
      </w:r>
      <w:r>
        <w:t xml:space="preserve"> complementar </w:t>
      </w:r>
      <w:r w:rsidR="007A7846">
        <w:t xml:space="preserve">a informação do </w:t>
      </w:r>
      <w:proofErr w:type="spellStart"/>
      <w:r w:rsidR="009374DD">
        <w:t>Master</w:t>
      </w:r>
      <w:proofErr w:type="spellEnd"/>
      <w:r>
        <w:t xml:space="preserve"> manifestado. Não serve para adicionar ou subtrair mercadorias, ou seja, alterar o que foi inicialmente declarado. Por exemplo, se o </w:t>
      </w:r>
      <w:r w:rsidR="007A7846">
        <w:t>A</w:t>
      </w:r>
      <w:r>
        <w:t xml:space="preserve">gente de </w:t>
      </w:r>
      <w:r w:rsidR="007A7846">
        <w:t>N</w:t>
      </w:r>
      <w:r>
        <w:t xml:space="preserve">avegação declarou no </w:t>
      </w:r>
      <w:proofErr w:type="spellStart"/>
      <w:r w:rsidR="009374DD">
        <w:t>Master</w:t>
      </w:r>
      <w:proofErr w:type="spellEnd"/>
      <w:r>
        <w:t xml:space="preserve"> 50 paletes, </w:t>
      </w:r>
      <w:r w:rsidR="00ED61FF">
        <w:t xml:space="preserve">então </w:t>
      </w:r>
      <w:r>
        <w:t xml:space="preserve">a soma da quantidade de volumes (paletes) de todos os documentos </w:t>
      </w:r>
      <w:proofErr w:type="spellStart"/>
      <w:r w:rsidR="009374DD">
        <w:t>House</w:t>
      </w:r>
      <w:proofErr w:type="spellEnd"/>
      <w:r>
        <w:t xml:space="preserve"> resultantes do desdobramento, tem de ser de 50.</w:t>
      </w:r>
    </w:p>
    <w:p w14:paraId="5BB6FF24" w14:textId="0680FE49" w:rsidR="00F46EDB" w:rsidRDefault="00F46EDB" w:rsidP="00F46EDB">
      <w:r>
        <w:t xml:space="preserve">Adicionalmente, o desdobramento deve ser feito em bloco. </w:t>
      </w:r>
      <w:r w:rsidR="007A7846">
        <w:t>Significa que o desdobramento deve ser executado de forma unitária, abrangendo simultaneamente todos os documentos subordinados (</w:t>
      </w:r>
      <w:proofErr w:type="spellStart"/>
      <w:r w:rsidR="009374DD">
        <w:t>House</w:t>
      </w:r>
      <w:proofErr w:type="spellEnd"/>
      <w:r w:rsidR="007A7846">
        <w:t xml:space="preserve">) associados </w:t>
      </w:r>
      <w:r w:rsidR="007A7846">
        <w:lastRenderedPageBreak/>
        <w:t>àquel</w:t>
      </w:r>
      <w:r w:rsidR="009374DD">
        <w:t>e</w:t>
      </w:r>
      <w:r w:rsidR="007A7846">
        <w:t xml:space="preserve"> </w:t>
      </w:r>
      <w:proofErr w:type="spellStart"/>
      <w:r w:rsidR="007A7846">
        <w:t>M</w:t>
      </w:r>
      <w:r w:rsidR="009374DD">
        <w:t>aster</w:t>
      </w:r>
      <w:proofErr w:type="spellEnd"/>
      <w:r w:rsidR="007A7846">
        <w:t xml:space="preserve">. </w:t>
      </w:r>
      <w:r>
        <w:t xml:space="preserve">Ou seja, </w:t>
      </w:r>
      <w:r w:rsidR="00E43D24">
        <w:t>qua</w:t>
      </w:r>
      <w:r w:rsidR="00AE73AA">
        <w:t>n</w:t>
      </w:r>
      <w:r w:rsidR="00E43D24">
        <w:t xml:space="preserve">do </w:t>
      </w:r>
      <w:r>
        <w:t xml:space="preserve">o </w:t>
      </w:r>
      <w:r w:rsidR="007A7846">
        <w:t>T</w:t>
      </w:r>
      <w:r>
        <w:t xml:space="preserve">ransitário </w:t>
      </w:r>
      <w:proofErr w:type="spellStart"/>
      <w:r>
        <w:t>efectua</w:t>
      </w:r>
      <w:proofErr w:type="spellEnd"/>
      <w:r>
        <w:t xml:space="preserve"> </w:t>
      </w:r>
      <w:r w:rsidR="00ED61FF">
        <w:t xml:space="preserve">a </w:t>
      </w:r>
      <w:r>
        <w:t xml:space="preserve">ação, deve logo saber quantos </w:t>
      </w:r>
      <w:proofErr w:type="spellStart"/>
      <w:r w:rsidR="009374DD">
        <w:t>House</w:t>
      </w:r>
      <w:proofErr w:type="spellEnd"/>
      <w:r>
        <w:t xml:space="preserve"> estão associados ao </w:t>
      </w:r>
      <w:proofErr w:type="spellStart"/>
      <w:r w:rsidR="009374DD">
        <w:t>Master</w:t>
      </w:r>
      <w:proofErr w:type="spellEnd"/>
      <w:r w:rsidR="00E43D24">
        <w:t>,</w:t>
      </w:r>
      <w:r>
        <w:t xml:space="preserve"> e criá-los.</w:t>
      </w:r>
    </w:p>
    <w:p w14:paraId="1666E49E" w14:textId="101E8423" w:rsidR="00F46EDB" w:rsidRDefault="00F46EDB" w:rsidP="00F46EDB">
      <w:r>
        <w:t xml:space="preserve">Significa que o </w:t>
      </w:r>
      <w:proofErr w:type="spellStart"/>
      <w:r>
        <w:t>Master</w:t>
      </w:r>
      <w:proofErr w:type="spellEnd"/>
      <w:r>
        <w:t xml:space="preserve"> e os </w:t>
      </w:r>
      <w:proofErr w:type="spellStart"/>
      <w:r>
        <w:t>House</w:t>
      </w:r>
      <w:proofErr w:type="spellEnd"/>
      <w:r>
        <w:t xml:space="preserve"> têm de estar consistentes entre si. E isto tem duas implicações.</w:t>
      </w:r>
    </w:p>
    <w:p w14:paraId="045D4164" w14:textId="2ACFE5E0" w:rsidR="00F46EDB" w:rsidRDefault="007A7846" w:rsidP="007A7846">
      <w:pPr>
        <w:pStyle w:val="PargrafodaLista"/>
        <w:numPr>
          <w:ilvl w:val="0"/>
          <w:numId w:val="11"/>
        </w:numPr>
      </w:pPr>
      <w:r>
        <w:t xml:space="preserve">Após a execução do desdobramento, o </w:t>
      </w:r>
      <w:proofErr w:type="spellStart"/>
      <w:r w:rsidR="009374DD">
        <w:t>Master</w:t>
      </w:r>
      <w:proofErr w:type="spellEnd"/>
      <w:r>
        <w:t xml:space="preserve"> fica automaticamente bloqueado</w:t>
      </w:r>
      <w:r w:rsidR="00F46EDB">
        <w:t xml:space="preserve">. </w:t>
      </w:r>
      <w:r>
        <w:t>Este mecanismo impede alterações unilaterais que possam comprometer a consistência documental entre as partes</w:t>
      </w:r>
      <w:r w:rsidR="00F46EDB">
        <w:t>.</w:t>
      </w:r>
    </w:p>
    <w:p w14:paraId="63175354" w14:textId="55796973" w:rsidR="0068692A" w:rsidRDefault="007A7846" w:rsidP="007A7846">
      <w:pPr>
        <w:pStyle w:val="PargrafodaLista"/>
        <w:numPr>
          <w:ilvl w:val="0"/>
          <w:numId w:val="11"/>
        </w:numPr>
      </w:pPr>
      <w:r>
        <w:t xml:space="preserve">Caso seja necessária uma correção (p.e., </w:t>
      </w:r>
      <w:proofErr w:type="spellStart"/>
      <w:r>
        <w:t>rectificação</w:t>
      </w:r>
      <w:proofErr w:type="spellEnd"/>
      <w:r>
        <w:t xml:space="preserve"> de quantidades) os documentos </w:t>
      </w:r>
      <w:proofErr w:type="spellStart"/>
      <w:r w:rsidR="009374DD">
        <w:t>House</w:t>
      </w:r>
      <w:proofErr w:type="spellEnd"/>
      <w:r>
        <w:t xml:space="preserve"> resultantes do desdobramento devem ser anulados para desbloquear o </w:t>
      </w:r>
      <w:proofErr w:type="spellStart"/>
      <w:r w:rsidR="009374DD">
        <w:t>Master</w:t>
      </w:r>
      <w:proofErr w:type="spellEnd"/>
      <w:r>
        <w:t xml:space="preserve">. Só </w:t>
      </w:r>
      <w:r w:rsidR="00322862">
        <w:t xml:space="preserve">após a </w:t>
      </w:r>
      <w:proofErr w:type="spellStart"/>
      <w:r w:rsidR="00322862">
        <w:t>correcção</w:t>
      </w:r>
      <w:proofErr w:type="spellEnd"/>
      <w:r w:rsidR="00322862">
        <w:t xml:space="preserve"> dos dados no </w:t>
      </w:r>
      <w:proofErr w:type="spellStart"/>
      <w:r w:rsidR="009374DD">
        <w:t>Master</w:t>
      </w:r>
      <w:proofErr w:type="spellEnd"/>
      <w:r w:rsidR="00322862">
        <w:t xml:space="preserve"> pelo Agente de Navegação, o Transitário poderá proceder a um novo desdobramento, assegurando a conformidade de toda a cadeia declarativa.</w:t>
      </w:r>
    </w:p>
    <w:p w14:paraId="6C21997B" w14:textId="77777777" w:rsidR="001B726B" w:rsidRDefault="001B726B" w:rsidP="001B726B"/>
    <w:p w14:paraId="600A0096" w14:textId="77777777" w:rsidR="001B726B" w:rsidRDefault="001B726B" w:rsidP="001B726B"/>
    <w:p w14:paraId="259EDBBB" w14:textId="77777777" w:rsidR="001B726B" w:rsidRDefault="001B726B" w:rsidP="001B726B"/>
    <w:p w14:paraId="16AA973D" w14:textId="1B0173CC" w:rsidR="00F46EDB" w:rsidRPr="00BC59EE" w:rsidRDefault="00F46EDB" w:rsidP="00F46EDB">
      <w:pPr>
        <w:pStyle w:val="Ttulo1"/>
        <w:numPr>
          <w:ilvl w:val="0"/>
          <w:numId w:val="1"/>
        </w:numPr>
      </w:pPr>
      <w:bookmarkStart w:id="6" w:name="_Toc223099731"/>
      <w:r>
        <w:lastRenderedPageBreak/>
        <w:t>Implementação do processo</w:t>
      </w:r>
      <w:bookmarkEnd w:id="6"/>
    </w:p>
    <w:p w14:paraId="335F9D43" w14:textId="30F14C4F" w:rsidR="00F46EDB" w:rsidRDefault="00F46EDB" w:rsidP="00F46EDB">
      <w:r>
        <w:t xml:space="preserve">A JUL </w:t>
      </w:r>
      <w:r w:rsidR="00BD513F">
        <w:t>disponibiliza</w:t>
      </w:r>
      <w:r>
        <w:t xml:space="preserve"> duas </w:t>
      </w:r>
      <w:r w:rsidR="00BD513F">
        <w:t>modalidades</w:t>
      </w:r>
      <w:r>
        <w:t xml:space="preserve"> para </w:t>
      </w:r>
      <w:r w:rsidR="00BD513F">
        <w:t>a execução de desdobramentos parciais</w:t>
      </w:r>
      <w:r>
        <w:t>.</w:t>
      </w:r>
    </w:p>
    <w:p w14:paraId="52B4FB85" w14:textId="50C2CAF8" w:rsidR="00F83880" w:rsidRPr="00BC59EE" w:rsidRDefault="00F83880" w:rsidP="00F83880">
      <w:pPr>
        <w:pStyle w:val="Ttulo2"/>
      </w:pPr>
      <w:bookmarkStart w:id="7" w:name="_Toc223099732"/>
      <w:r>
        <w:t>Via Interface Web (Plataforma JUL)</w:t>
      </w:r>
      <w:bookmarkEnd w:id="7"/>
    </w:p>
    <w:p w14:paraId="4FF0F41B" w14:textId="44F381C6" w:rsidR="00617EE9" w:rsidRDefault="00617EE9" w:rsidP="00F46EDB">
      <w:r>
        <w:t xml:space="preserve">Esta modalidade, detalhada no </w:t>
      </w:r>
      <w:r w:rsidRPr="008904BD">
        <w:rPr>
          <w:b/>
          <w:bCs/>
        </w:rPr>
        <w:t xml:space="preserve">Anexo </w:t>
      </w:r>
      <w:r w:rsidR="00252FB1">
        <w:rPr>
          <w:b/>
          <w:bCs/>
        </w:rPr>
        <w:t>IV</w:t>
      </w:r>
      <w:r>
        <w:t>, baseia-se na ação direta na plataforma. C</w:t>
      </w:r>
      <w:r w:rsidR="00F46EDB">
        <w:t xml:space="preserve">onsiste em aceder ao website da JUL, </w:t>
      </w:r>
      <w:r>
        <w:t xml:space="preserve">e </w:t>
      </w:r>
      <w:r w:rsidR="00F46EDB">
        <w:t>entrar na plataforma de forma autenticada</w:t>
      </w:r>
      <w:r>
        <w:t>. Após autenticação</w:t>
      </w:r>
      <w:r w:rsidR="00F46EDB">
        <w:t xml:space="preserve">, </w:t>
      </w:r>
      <w:r>
        <w:t xml:space="preserve">o utilizador </w:t>
      </w:r>
      <w:r w:rsidR="00F46EDB">
        <w:t>acede à escala do navio e ao manifest</w:t>
      </w:r>
      <w:r>
        <w:t xml:space="preserve">o que contem </w:t>
      </w:r>
      <w:r w:rsidR="00F46EDB">
        <w:t xml:space="preserve">o </w:t>
      </w:r>
      <w:proofErr w:type="spellStart"/>
      <w:r w:rsidR="00252FB1">
        <w:t>Master</w:t>
      </w:r>
      <w:proofErr w:type="spellEnd"/>
      <w:r w:rsidR="00F46EDB">
        <w:t xml:space="preserve"> </w:t>
      </w:r>
      <w:r>
        <w:t>a desdobrar</w:t>
      </w:r>
      <w:r w:rsidR="00F46EDB">
        <w:t>.</w:t>
      </w:r>
    </w:p>
    <w:p w14:paraId="4C82E454" w14:textId="4CC672E1" w:rsidR="00617EE9" w:rsidRDefault="00617EE9" w:rsidP="00F46EDB">
      <w:r>
        <w:t>Notar que</w:t>
      </w:r>
      <w:r w:rsidR="00E43D24">
        <w:t>,</w:t>
      </w:r>
      <w:r>
        <w:t xml:space="preserve"> só lhe </w:t>
      </w:r>
      <w:proofErr w:type="spellStart"/>
      <w:r>
        <w:t>aparacerão</w:t>
      </w:r>
      <w:proofErr w:type="spellEnd"/>
      <w:r>
        <w:t xml:space="preserve"> disponíveis para acesso, os </w:t>
      </w:r>
      <w:proofErr w:type="spellStart"/>
      <w:r w:rsidR="00252FB1">
        <w:t>Master</w:t>
      </w:r>
      <w:proofErr w:type="spellEnd"/>
      <w:r>
        <w:t xml:space="preserve"> aos quais está </w:t>
      </w:r>
      <w:r w:rsidR="00252FB1">
        <w:t xml:space="preserve">indicado </w:t>
      </w:r>
      <w:proofErr w:type="gramStart"/>
      <w:r w:rsidR="00252FB1">
        <w:t>como Fretador</w:t>
      </w:r>
      <w:proofErr w:type="gramEnd"/>
      <w:r>
        <w:t>.</w:t>
      </w:r>
    </w:p>
    <w:p w14:paraId="7620E83B" w14:textId="7AAE7A28" w:rsidR="00F46EDB" w:rsidRDefault="00F46EDB" w:rsidP="00F46EDB">
      <w:r>
        <w:t xml:space="preserve">Uma vez </w:t>
      </w:r>
      <w:r w:rsidR="00617EE9">
        <w:t xml:space="preserve">selecionado e acedido o </w:t>
      </w:r>
      <w:proofErr w:type="spellStart"/>
      <w:r w:rsidR="00252FB1">
        <w:t>Master</w:t>
      </w:r>
      <w:proofErr w:type="spellEnd"/>
      <w:r w:rsidR="00617EE9">
        <w:t xml:space="preserve"> a desdobrar, através do menu, aciona-se a opção “Desdobrar”</w:t>
      </w:r>
      <w:r>
        <w:t xml:space="preserve">. Nesse momento, aparece um </w:t>
      </w:r>
      <w:r w:rsidR="00617EE9">
        <w:t>painel</w:t>
      </w:r>
      <w:r>
        <w:t xml:space="preserve"> de trabalho no lado direito do ecrã, </w:t>
      </w:r>
      <w:r w:rsidR="00617EE9">
        <w:t>onde tem de ser</w:t>
      </w:r>
      <w:r>
        <w:t xml:space="preserve"> indicado a quantidade de documentos de transporte </w:t>
      </w:r>
      <w:proofErr w:type="spellStart"/>
      <w:r w:rsidR="00252FB1">
        <w:t>House</w:t>
      </w:r>
      <w:proofErr w:type="spellEnd"/>
      <w:r w:rsidR="00617EE9">
        <w:t xml:space="preserve"> a gerar.</w:t>
      </w:r>
      <w:r>
        <w:t xml:space="preserve"> </w:t>
      </w:r>
      <w:r w:rsidR="00617EE9">
        <w:t>E</w:t>
      </w:r>
      <w:r>
        <w:t>sta ação</w:t>
      </w:r>
      <w:r w:rsidR="00617EE9">
        <w:t xml:space="preserve"> bloqueia imediatamente o </w:t>
      </w:r>
      <w:proofErr w:type="spellStart"/>
      <w:r w:rsidR="00252FB1">
        <w:t>Master</w:t>
      </w:r>
      <w:proofErr w:type="spellEnd"/>
      <w:r w:rsidR="00617EE9">
        <w:t>.</w:t>
      </w:r>
    </w:p>
    <w:p w14:paraId="677A17EB" w14:textId="14E73B22" w:rsidR="00F46EDB" w:rsidRDefault="00F46EDB" w:rsidP="00F46EDB">
      <w:r>
        <w:t xml:space="preserve">Seguidamente, o </w:t>
      </w:r>
      <w:r w:rsidR="00C678F2">
        <w:t>T</w:t>
      </w:r>
      <w:r>
        <w:t>ransitário sai d</w:t>
      </w:r>
      <w:r w:rsidR="00ED61FF">
        <w:t>o</w:t>
      </w:r>
      <w:r>
        <w:t xml:space="preserve"> documento </w:t>
      </w:r>
      <w:proofErr w:type="spellStart"/>
      <w:r w:rsidR="00252FB1">
        <w:t>Master</w:t>
      </w:r>
      <w:proofErr w:type="spellEnd"/>
      <w:r w:rsidR="00036E3B">
        <w:t xml:space="preserve"> retornando</w:t>
      </w:r>
      <w:r>
        <w:t xml:space="preserve"> ao painel anterior. </w:t>
      </w:r>
      <w:r w:rsidR="00C678F2">
        <w:t xml:space="preserve">Neste painel principal, surgirá uma estrutura hierárquica sob o </w:t>
      </w:r>
      <w:proofErr w:type="spellStart"/>
      <w:r w:rsidR="00252FB1">
        <w:t>Master</w:t>
      </w:r>
      <w:proofErr w:type="spellEnd"/>
      <w:r w:rsidR="00C678F2">
        <w:t xml:space="preserve">, com </w:t>
      </w:r>
      <w:r w:rsidR="00036E3B">
        <w:t xml:space="preserve">a quantidade de </w:t>
      </w:r>
      <w:proofErr w:type="spellStart"/>
      <w:r w:rsidR="00252FB1">
        <w:t>House</w:t>
      </w:r>
      <w:proofErr w:type="spellEnd"/>
      <w:r w:rsidR="00036E3B">
        <w:t xml:space="preserve"> mencionada no passo anterior. O</w:t>
      </w:r>
      <w:r>
        <w:t xml:space="preserve"> </w:t>
      </w:r>
      <w:r w:rsidR="00036E3B">
        <w:t>T</w:t>
      </w:r>
      <w:r>
        <w:t xml:space="preserve">ransitário deverá </w:t>
      </w:r>
      <w:r w:rsidR="00036E3B">
        <w:t xml:space="preserve">editar cada documento </w:t>
      </w:r>
      <w:proofErr w:type="spellStart"/>
      <w:r w:rsidR="00252FB1">
        <w:t>House</w:t>
      </w:r>
      <w:proofErr w:type="spellEnd"/>
      <w:r w:rsidR="00252FB1">
        <w:t xml:space="preserve"> </w:t>
      </w:r>
      <w:r w:rsidR="00036E3B">
        <w:t>para preenchimento d</w:t>
      </w:r>
      <w:r>
        <w:t>os dados complementares.</w:t>
      </w:r>
    </w:p>
    <w:p w14:paraId="51F46F35" w14:textId="3C9F0922" w:rsidR="00F46EDB" w:rsidRDefault="00F46EDB" w:rsidP="00F46EDB">
      <w:r>
        <w:t xml:space="preserve">Terminada a colocação dos dados, o </w:t>
      </w:r>
      <w:r w:rsidR="00252FB1">
        <w:t>T</w:t>
      </w:r>
      <w:r>
        <w:t xml:space="preserve">ransitário deverá submeter os seus documentos de transporte à </w:t>
      </w:r>
      <w:r w:rsidR="00036E3B">
        <w:t>A</w:t>
      </w:r>
      <w:r>
        <w:t xml:space="preserve">utoridade </w:t>
      </w:r>
      <w:r w:rsidR="00036E3B">
        <w:t>A</w:t>
      </w:r>
      <w:r>
        <w:t xml:space="preserve">duaneira. </w:t>
      </w:r>
      <w:r w:rsidR="00036E3B">
        <w:t xml:space="preserve">A submissão despoleta a </w:t>
      </w:r>
      <w:r>
        <w:t xml:space="preserve">comunicação entre a JUL e o </w:t>
      </w:r>
      <w:proofErr w:type="spellStart"/>
      <w:r>
        <w:t>SiMTeM</w:t>
      </w:r>
      <w:proofErr w:type="spellEnd"/>
      <w:r>
        <w:t xml:space="preserve"> com base nas mensagens definidas para esta ligação.</w:t>
      </w:r>
    </w:p>
    <w:p w14:paraId="367A84FD" w14:textId="77777777" w:rsidR="00036E3B" w:rsidRDefault="00F46EDB" w:rsidP="00F46EDB">
      <w:r>
        <w:t xml:space="preserve">Após </w:t>
      </w:r>
      <w:proofErr w:type="spellStart"/>
      <w:r>
        <w:t>recepção</w:t>
      </w:r>
      <w:proofErr w:type="spellEnd"/>
      <w:r>
        <w:t xml:space="preserve"> dos dados no sistema da </w:t>
      </w:r>
      <w:r w:rsidR="00036E3B">
        <w:t>A</w:t>
      </w:r>
      <w:r>
        <w:t xml:space="preserve">utoridade </w:t>
      </w:r>
      <w:r w:rsidR="00036E3B">
        <w:t>A</w:t>
      </w:r>
      <w:r>
        <w:t>duaneira, são feitas validações que originam resposta, que</w:t>
      </w:r>
      <w:r w:rsidR="00036E3B">
        <w:t>, por sua vez,</w:t>
      </w:r>
      <w:r>
        <w:t xml:space="preserve"> é recebida na </w:t>
      </w:r>
      <w:proofErr w:type="gramStart"/>
      <w:r>
        <w:t>JUL.</w:t>
      </w:r>
      <w:proofErr w:type="gramEnd"/>
      <w:r>
        <w:t xml:space="preserve"> </w:t>
      </w:r>
      <w:r w:rsidR="00036E3B">
        <w:t>As respostas podem ter os estados seguintes:</w:t>
      </w:r>
    </w:p>
    <w:p w14:paraId="7C2F187D" w14:textId="77777777" w:rsidR="00036E3B" w:rsidRDefault="00F46EDB" w:rsidP="00036E3B">
      <w:pPr>
        <w:pStyle w:val="PargrafodaLista"/>
        <w:numPr>
          <w:ilvl w:val="0"/>
          <w:numId w:val="12"/>
        </w:numPr>
      </w:pPr>
      <w:r>
        <w:t xml:space="preserve">“Aceite” sendo que neste caso são atribuídas referências por parte do </w:t>
      </w:r>
      <w:proofErr w:type="spellStart"/>
      <w:r>
        <w:t>SiMTeM</w:t>
      </w:r>
      <w:proofErr w:type="spellEnd"/>
      <w:r w:rsidR="00036E3B">
        <w:t>;</w:t>
      </w:r>
    </w:p>
    <w:p w14:paraId="72FC771B" w14:textId="77777777" w:rsidR="00036E3B" w:rsidRDefault="00F46EDB" w:rsidP="00036E3B">
      <w:pPr>
        <w:pStyle w:val="PargrafodaLista"/>
        <w:numPr>
          <w:ilvl w:val="0"/>
          <w:numId w:val="12"/>
        </w:numPr>
      </w:pPr>
      <w:r>
        <w:t>“Recusado” por algum</w:t>
      </w:r>
      <w:r w:rsidR="00036E3B">
        <w:t>a inconformidade</w:t>
      </w:r>
      <w:r>
        <w:t xml:space="preserve"> </w:t>
      </w:r>
      <w:r w:rsidR="00036E3B">
        <w:t>técnica ou declarativa;</w:t>
      </w:r>
    </w:p>
    <w:p w14:paraId="295B201E" w14:textId="5B97FDDD" w:rsidR="00F46EDB" w:rsidRDefault="00F46EDB" w:rsidP="00036E3B">
      <w:pPr>
        <w:pStyle w:val="PargrafodaLista"/>
        <w:numPr>
          <w:ilvl w:val="0"/>
          <w:numId w:val="12"/>
        </w:numPr>
      </w:pPr>
      <w:r>
        <w:t xml:space="preserve"> “Pendente” quando os dados implicam verificação humana pela </w:t>
      </w:r>
      <w:r w:rsidR="00036E3B">
        <w:t>A</w:t>
      </w:r>
      <w:r>
        <w:t xml:space="preserve">utoridade </w:t>
      </w:r>
      <w:r w:rsidR="00036E3B">
        <w:t>A</w:t>
      </w:r>
      <w:r>
        <w:t>duaneira</w:t>
      </w:r>
      <w:r w:rsidR="00036E3B">
        <w:t>, ou interação, mesmo que automática, com outro sistema aduaneiro</w:t>
      </w:r>
      <w:r>
        <w:t>.</w:t>
      </w:r>
      <w:r w:rsidR="00207B18">
        <w:t xml:space="preserve"> Nestas situações, posteriormente surgirá uma resposta com o resultado definitivo, refletido num dos outros dois estados.</w:t>
      </w:r>
    </w:p>
    <w:p w14:paraId="4F6D3C81" w14:textId="3F1B7EC2" w:rsidR="00DE6984" w:rsidRDefault="00DE6984" w:rsidP="00DE6984">
      <w:r>
        <w:t xml:space="preserve">O esquema seguinte mostra o fluxo de mensagens tramitadas entre a JUL e o </w:t>
      </w:r>
      <w:proofErr w:type="spellStart"/>
      <w:r>
        <w:t>SiMTeM</w:t>
      </w:r>
      <w:proofErr w:type="spellEnd"/>
      <w:r>
        <w:t xml:space="preserve"> quando esta modalidade é utilizada.</w:t>
      </w:r>
    </w:p>
    <w:p w14:paraId="0DC3B5EB" w14:textId="7F77BA6F" w:rsidR="00DE6984" w:rsidRDefault="002553F9" w:rsidP="002553F9">
      <w:pPr>
        <w:jc w:val="center"/>
      </w:pPr>
      <w:r>
        <w:rPr>
          <w:noProof/>
        </w:rPr>
        <w:lastRenderedPageBreak/>
        <w:drawing>
          <wp:inline distT="0" distB="0" distL="0" distR="0" wp14:anchorId="12619FD1" wp14:editId="1AF3D373">
            <wp:extent cx="5477208" cy="3030652"/>
            <wp:effectExtent l="0" t="0" r="0" b="0"/>
            <wp:docPr id="855048987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073" cy="3053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20C971" w14:textId="21FA6408" w:rsidR="002553F9" w:rsidRPr="0039112F" w:rsidRDefault="002553F9" w:rsidP="0039112F">
      <w:pPr>
        <w:spacing w:line="240" w:lineRule="auto"/>
        <w:ind w:left="708"/>
        <w:jc w:val="left"/>
        <w:rPr>
          <w:rFonts w:ascii="Arial" w:hAnsi="Arial" w:cs="Arial"/>
        </w:rPr>
      </w:pPr>
      <w:r w:rsidRPr="0039112F">
        <w:rPr>
          <w:rFonts w:ascii="Arial" w:hAnsi="Arial" w:cs="Arial"/>
        </w:rPr>
        <w:t xml:space="preserve">MMI – </w:t>
      </w:r>
      <w:proofErr w:type="spellStart"/>
      <w:r w:rsidRPr="0039112F">
        <w:rPr>
          <w:rFonts w:ascii="Arial" w:hAnsi="Arial" w:cs="Arial"/>
        </w:rPr>
        <w:t>Maritime</w:t>
      </w:r>
      <w:proofErr w:type="spellEnd"/>
      <w:r w:rsidRPr="0039112F">
        <w:rPr>
          <w:rFonts w:ascii="Arial" w:hAnsi="Arial" w:cs="Arial"/>
        </w:rPr>
        <w:t xml:space="preserve"> </w:t>
      </w:r>
      <w:proofErr w:type="spellStart"/>
      <w:r w:rsidRPr="0039112F">
        <w:rPr>
          <w:rFonts w:ascii="Arial" w:hAnsi="Arial" w:cs="Arial"/>
        </w:rPr>
        <w:t>Manifest</w:t>
      </w:r>
      <w:proofErr w:type="spellEnd"/>
      <w:r w:rsidRPr="0039112F">
        <w:rPr>
          <w:rFonts w:ascii="Arial" w:hAnsi="Arial" w:cs="Arial"/>
        </w:rPr>
        <w:t xml:space="preserve"> </w:t>
      </w:r>
      <w:proofErr w:type="spellStart"/>
      <w:r w:rsidRPr="0039112F">
        <w:rPr>
          <w:rFonts w:ascii="Arial" w:hAnsi="Arial" w:cs="Arial"/>
        </w:rPr>
        <w:t>Information</w:t>
      </w:r>
      <w:proofErr w:type="spellEnd"/>
    </w:p>
    <w:p w14:paraId="26989DAE" w14:textId="28B86AEB" w:rsidR="002553F9" w:rsidRPr="0039112F" w:rsidRDefault="002553F9" w:rsidP="0039112F">
      <w:pPr>
        <w:ind w:left="708"/>
        <w:jc w:val="left"/>
        <w:rPr>
          <w:rFonts w:ascii="Arial" w:hAnsi="Arial" w:cs="Arial"/>
        </w:rPr>
      </w:pPr>
      <w:r w:rsidRPr="0039112F">
        <w:rPr>
          <w:rFonts w:ascii="Arial" w:hAnsi="Arial" w:cs="Arial"/>
        </w:rPr>
        <w:t xml:space="preserve">MMR – </w:t>
      </w:r>
      <w:proofErr w:type="spellStart"/>
      <w:r w:rsidRPr="0039112F">
        <w:rPr>
          <w:rFonts w:ascii="Arial" w:hAnsi="Arial" w:cs="Arial"/>
        </w:rPr>
        <w:t>Maritime</w:t>
      </w:r>
      <w:proofErr w:type="spellEnd"/>
      <w:r w:rsidRPr="0039112F">
        <w:rPr>
          <w:rFonts w:ascii="Arial" w:hAnsi="Arial" w:cs="Arial"/>
        </w:rPr>
        <w:t xml:space="preserve"> </w:t>
      </w:r>
      <w:proofErr w:type="spellStart"/>
      <w:r w:rsidRPr="0039112F">
        <w:rPr>
          <w:rFonts w:ascii="Arial" w:hAnsi="Arial" w:cs="Arial"/>
        </w:rPr>
        <w:t>Manifest</w:t>
      </w:r>
      <w:proofErr w:type="spellEnd"/>
      <w:r w:rsidRPr="0039112F">
        <w:rPr>
          <w:rFonts w:ascii="Arial" w:hAnsi="Arial" w:cs="Arial"/>
        </w:rPr>
        <w:t xml:space="preserve"> Response</w:t>
      </w:r>
    </w:p>
    <w:p w14:paraId="70AF3D93" w14:textId="77777777" w:rsidR="00DE6984" w:rsidRDefault="00DE6984" w:rsidP="00DE6984"/>
    <w:p w14:paraId="499D10AB" w14:textId="00A3203B" w:rsidR="00F83880" w:rsidRPr="00BC59EE" w:rsidRDefault="00F83880" w:rsidP="00F83880">
      <w:pPr>
        <w:pStyle w:val="Ttulo2"/>
      </w:pPr>
      <w:bookmarkStart w:id="8" w:name="_Toc223099733"/>
      <w:r>
        <w:t xml:space="preserve">Via Mensagens </w:t>
      </w:r>
      <w:proofErr w:type="spellStart"/>
      <w:r>
        <w:t>Electrónicas</w:t>
      </w:r>
      <w:bookmarkEnd w:id="8"/>
      <w:proofErr w:type="spellEnd"/>
    </w:p>
    <w:p w14:paraId="20EC10C5" w14:textId="73C7B07E" w:rsidR="00F46EDB" w:rsidRDefault="008904BD" w:rsidP="00F46EDB">
      <w:r>
        <w:t xml:space="preserve">Esta modalidade, abordada no </w:t>
      </w:r>
      <w:r w:rsidRPr="008904BD">
        <w:rPr>
          <w:b/>
          <w:bCs/>
        </w:rPr>
        <w:t xml:space="preserve">Anexo </w:t>
      </w:r>
      <w:r w:rsidR="002C0879">
        <w:rPr>
          <w:b/>
          <w:bCs/>
        </w:rPr>
        <w:t>III</w:t>
      </w:r>
      <w:r>
        <w:t xml:space="preserve"> com base nas peças mencionadas nos </w:t>
      </w:r>
      <w:r w:rsidRPr="008904BD">
        <w:rPr>
          <w:b/>
          <w:bCs/>
        </w:rPr>
        <w:t xml:space="preserve">Anexos </w:t>
      </w:r>
      <w:r w:rsidR="002C0879">
        <w:rPr>
          <w:b/>
          <w:bCs/>
        </w:rPr>
        <w:t>I</w:t>
      </w:r>
      <w:r w:rsidRPr="002C0879">
        <w:t xml:space="preserve"> e </w:t>
      </w:r>
      <w:r w:rsidR="002C0879">
        <w:rPr>
          <w:b/>
          <w:bCs/>
        </w:rPr>
        <w:t>II</w:t>
      </w:r>
      <w:r>
        <w:t>, pressupõe que o Transitário utilize um sistema de informação próprio para a ges</w:t>
      </w:r>
      <w:r w:rsidR="002C0879">
        <w:t>t</w:t>
      </w:r>
      <w:r>
        <w:t xml:space="preserve">ão dos dados de negócio, de onde possa extrair a maioria ou a totalidade dos dados do </w:t>
      </w:r>
      <w:proofErr w:type="spellStart"/>
      <w:r w:rsidR="002C0879">
        <w:t>House</w:t>
      </w:r>
      <w:proofErr w:type="spellEnd"/>
      <w:r>
        <w:t xml:space="preserve">, e proceda ao envio de mensagem </w:t>
      </w:r>
      <w:proofErr w:type="spellStart"/>
      <w:r>
        <w:t>electrónica</w:t>
      </w:r>
      <w:proofErr w:type="spellEnd"/>
      <w:r>
        <w:t xml:space="preserve"> com os dados a declarar, e resultantes dessa extração.</w:t>
      </w:r>
    </w:p>
    <w:p w14:paraId="1B4C078C" w14:textId="5616D06A" w:rsidR="00F46EDB" w:rsidRDefault="00F46EDB" w:rsidP="00F46EDB">
      <w:r>
        <w:t xml:space="preserve">A mensagem </w:t>
      </w:r>
      <w:proofErr w:type="spellStart"/>
      <w:r>
        <w:t>electrónica</w:t>
      </w:r>
      <w:proofErr w:type="spellEnd"/>
      <w:r>
        <w:t xml:space="preserve"> pode ter um dos dois formatos publicados em </w:t>
      </w:r>
      <w:r w:rsidRPr="00953DFE">
        <w:t>https://jul.nsw.pt/index.php/guias/</w:t>
      </w:r>
      <w:r>
        <w:t xml:space="preserve">. </w:t>
      </w:r>
      <w:r w:rsidR="00C62064">
        <w:t>Ambos os</w:t>
      </w:r>
      <w:r>
        <w:t xml:space="preserve"> formatos </w:t>
      </w:r>
      <w:r w:rsidR="00C62064">
        <w:t>partilham a mesma</w:t>
      </w:r>
      <w:r>
        <w:t xml:space="preserve"> estrutura </w:t>
      </w:r>
      <w:r w:rsidR="00C62064">
        <w:t>de</w:t>
      </w:r>
      <w:r>
        <w:t xml:space="preserve"> dados de negócio, diferindo apenas no aproveitamento das caraterísticas de sintaxe </w:t>
      </w:r>
      <w:r w:rsidR="00C62064">
        <w:t>subjacentes a</w:t>
      </w:r>
      <w:r>
        <w:t xml:space="preserve"> cada formato. Ou seja, em termos d</w:t>
      </w:r>
      <w:r w:rsidR="00C62064">
        <w:t>e</w:t>
      </w:r>
      <w:r>
        <w:t xml:space="preserve"> processo</w:t>
      </w:r>
      <w:r w:rsidR="00C62064">
        <w:t>,</w:t>
      </w:r>
      <w:r>
        <w:t xml:space="preserve"> é indiferente o uso de um ou do outro formato, devendo ser escolhido o que for mais conveniente.</w:t>
      </w:r>
    </w:p>
    <w:p w14:paraId="4ECA3F41" w14:textId="0444CF07" w:rsidR="00F46EDB" w:rsidRDefault="00F46EDB" w:rsidP="00F46EDB">
      <w:r>
        <w:t>As mensagens enviadas originam respostas</w:t>
      </w:r>
      <w:r w:rsidR="00C62064">
        <w:t xml:space="preserve"> variando consoante</w:t>
      </w:r>
      <w:r>
        <w:t xml:space="preserve"> o sistema que responde (JUL ou </w:t>
      </w:r>
      <w:proofErr w:type="spellStart"/>
      <w:r>
        <w:t>SiMTeM</w:t>
      </w:r>
      <w:proofErr w:type="spellEnd"/>
      <w:r>
        <w:t xml:space="preserve">) ou da fase do processo, nomeadamente no lado da </w:t>
      </w:r>
      <w:r w:rsidR="00C62064">
        <w:t>A</w:t>
      </w:r>
      <w:r>
        <w:t xml:space="preserve">utoridade </w:t>
      </w:r>
      <w:r w:rsidR="00C62064">
        <w:t>A</w:t>
      </w:r>
      <w:r>
        <w:t xml:space="preserve">duaneira. Os formatos aplicáveis às mensagens de resposta encontram-se no mesmo website. Para além do resultado das validações e referências emitidas pela </w:t>
      </w:r>
      <w:r w:rsidR="00C62064">
        <w:t>A</w:t>
      </w:r>
      <w:r>
        <w:t xml:space="preserve">utoridade </w:t>
      </w:r>
      <w:r w:rsidR="00C62064">
        <w:t>A</w:t>
      </w:r>
      <w:r>
        <w:t xml:space="preserve">duaneira contidas nestas respostas, a sua utilidade é </w:t>
      </w:r>
      <w:r w:rsidR="00C62064">
        <w:t>incre</w:t>
      </w:r>
      <w:r>
        <w:t xml:space="preserve">mentada se o </w:t>
      </w:r>
      <w:r w:rsidR="00C62064">
        <w:t>T</w:t>
      </w:r>
      <w:r>
        <w:t>ransitário tiver a capacidade de as processar e integrar no seu próprio sistema de informação</w:t>
      </w:r>
      <w:r w:rsidR="00C62064">
        <w:t xml:space="preserve"> os dados retornados nas respostas</w:t>
      </w:r>
      <w:r>
        <w:t xml:space="preserve"> </w:t>
      </w:r>
      <w:r w:rsidR="00C62064">
        <w:t>(p.e.</w:t>
      </w:r>
      <w:r>
        <w:t xml:space="preserve"> ao receber um MRN na resposta, guardar essa referência nos seus próprios registos</w:t>
      </w:r>
      <w:r w:rsidR="00C62064">
        <w:t>)</w:t>
      </w:r>
      <w:r>
        <w:t>.</w:t>
      </w:r>
    </w:p>
    <w:p w14:paraId="3FE97FB3" w14:textId="0F6AC958" w:rsidR="00F46EDB" w:rsidRDefault="00F46EDB" w:rsidP="00F46EDB">
      <w:r>
        <w:t xml:space="preserve">Esta </w:t>
      </w:r>
      <w:r w:rsidR="00C62064">
        <w:t>modalidade de submissão de dados pode ser operacionalizada</w:t>
      </w:r>
      <w:r>
        <w:t xml:space="preserve"> por dois modos</w:t>
      </w:r>
      <w:r w:rsidR="00C62064">
        <w:t>:</w:t>
      </w:r>
    </w:p>
    <w:p w14:paraId="7BD4BCC2" w14:textId="4011153F" w:rsidR="00F46EDB" w:rsidRDefault="00C62064" w:rsidP="00C62064">
      <w:pPr>
        <w:pStyle w:val="PargrafodaLista"/>
        <w:numPr>
          <w:ilvl w:val="0"/>
          <w:numId w:val="13"/>
        </w:numPr>
      </w:pPr>
      <w:r>
        <w:t>Upload de ficheiros: c</w:t>
      </w:r>
      <w:r w:rsidR="00F46EDB">
        <w:t>onsiste na extração dos dados do sistema de informação</w:t>
      </w:r>
      <w:r>
        <w:t xml:space="preserve"> interno</w:t>
      </w:r>
      <w:r w:rsidR="00F46EDB">
        <w:t xml:space="preserve"> do </w:t>
      </w:r>
      <w:r>
        <w:t>T</w:t>
      </w:r>
      <w:r w:rsidR="00F46EDB">
        <w:t xml:space="preserve">ransitário para um ficheiro construído de acordo com o </w:t>
      </w:r>
      <w:r w:rsidR="00263F09">
        <w:t xml:space="preserve">formato da mensagem </w:t>
      </w:r>
      <w:r w:rsidR="00F46EDB">
        <w:t xml:space="preserve">definido. </w:t>
      </w:r>
      <w:r>
        <w:t>Seguidamente</w:t>
      </w:r>
      <w:r w:rsidR="00F46EDB">
        <w:t xml:space="preserve">, </w:t>
      </w:r>
      <w:r>
        <w:t>o</w:t>
      </w:r>
      <w:r w:rsidR="00F46EDB">
        <w:t xml:space="preserve"> </w:t>
      </w:r>
      <w:r w:rsidR="00F46EDB">
        <w:lastRenderedPageBreak/>
        <w:t xml:space="preserve">utilizador entra na JUL, e </w:t>
      </w:r>
      <w:proofErr w:type="spellStart"/>
      <w:r w:rsidR="00EC6B70">
        <w:t>efectua</w:t>
      </w:r>
      <w:proofErr w:type="spellEnd"/>
      <w:r w:rsidR="00F46EDB">
        <w:t xml:space="preserve"> o </w:t>
      </w:r>
      <w:r w:rsidR="00EC6B70">
        <w:t>carregamento (</w:t>
      </w:r>
      <w:r w:rsidR="00F46EDB">
        <w:t>upload</w:t>
      </w:r>
      <w:r w:rsidR="00EC6B70">
        <w:t>)</w:t>
      </w:r>
      <w:r w:rsidR="00F46EDB">
        <w:t xml:space="preserve"> desse ficheiro.</w:t>
      </w:r>
      <w:r w:rsidR="00EC6B70">
        <w:t xml:space="preserve"> De modo similar, a mesma funcionalidade permite ao utilizador descarregar (download) os ficheiros de resposta às declarações submetidas num momento anterior.</w:t>
      </w:r>
    </w:p>
    <w:p w14:paraId="41E12E22" w14:textId="3284EF51" w:rsidR="00F46EDB" w:rsidRDefault="00EC6B70" w:rsidP="00EC6B70">
      <w:pPr>
        <w:pStyle w:val="PargrafodaLista"/>
        <w:numPr>
          <w:ilvl w:val="0"/>
          <w:numId w:val="13"/>
        </w:numPr>
      </w:pPr>
      <w:proofErr w:type="spellStart"/>
      <w:r>
        <w:t>Webservice</w:t>
      </w:r>
      <w:proofErr w:type="spellEnd"/>
      <w:r>
        <w:t>: pel</w:t>
      </w:r>
      <w:r w:rsidR="00F46EDB">
        <w:t xml:space="preserve">a invocação de um </w:t>
      </w:r>
      <w:proofErr w:type="spellStart"/>
      <w:r w:rsidR="00F46EDB">
        <w:t>webservice</w:t>
      </w:r>
      <w:proofErr w:type="spellEnd"/>
      <w:r w:rsidR="00F46EDB">
        <w:t xml:space="preserve"> que tem método</w:t>
      </w:r>
      <w:r w:rsidR="00024A80">
        <w:t>s</w:t>
      </w:r>
      <w:r w:rsidR="00F46EDB">
        <w:t xml:space="preserve"> para submeter conteúdo e para descarregar conteúdo. Para tirar o máximo de aproveitamento dest</w:t>
      </w:r>
      <w:r>
        <w:t>a</w:t>
      </w:r>
      <w:r w:rsidR="00F46EDB">
        <w:t xml:space="preserve"> mod</w:t>
      </w:r>
      <w:r>
        <w:t>alidade</w:t>
      </w:r>
      <w:r w:rsidR="00F46EDB">
        <w:t xml:space="preserve">, a invocação deverá ser feita a partir do sistema de informação </w:t>
      </w:r>
      <w:r>
        <w:t xml:space="preserve">interno </w:t>
      </w:r>
      <w:r w:rsidR="00F46EDB">
        <w:t xml:space="preserve">do </w:t>
      </w:r>
      <w:r>
        <w:t>T</w:t>
      </w:r>
      <w:r w:rsidR="00F46EDB">
        <w:t xml:space="preserve">ransitário, </w:t>
      </w:r>
      <w:r w:rsidR="002C0879">
        <w:t>após</w:t>
      </w:r>
      <w:r w:rsidR="00F46EDB">
        <w:t xml:space="preserve"> a </w:t>
      </w:r>
      <w:proofErr w:type="spellStart"/>
      <w:r w:rsidR="00F46EDB">
        <w:t>extracção</w:t>
      </w:r>
      <w:proofErr w:type="spellEnd"/>
      <w:r w:rsidR="00F46EDB">
        <w:t xml:space="preserve"> dos dados de negócio e antes da incorporação dos dados de resposta. Este modo </w:t>
      </w:r>
      <w:r>
        <w:t xml:space="preserve">elimina tarefas manuais, permitindo que </w:t>
      </w:r>
      <w:r w:rsidR="00F46EDB">
        <w:t>o utilizador</w:t>
      </w:r>
      <w:r>
        <w:t xml:space="preserve"> opere exclusivamente no seu ambiente de trabalhos habitual</w:t>
      </w:r>
      <w:r w:rsidR="00F46EDB">
        <w:t>.</w:t>
      </w:r>
    </w:p>
    <w:p w14:paraId="76B3B719" w14:textId="6C0122DA" w:rsidR="00F46EDB" w:rsidRDefault="00F46EDB" w:rsidP="00F46EDB">
      <w:r>
        <w:t>P</w:t>
      </w:r>
      <w:r w:rsidR="00024A80">
        <w:t>ara assegurar</w:t>
      </w:r>
      <w:r>
        <w:t xml:space="preserve"> da coerência de dados entre </w:t>
      </w:r>
      <w:proofErr w:type="spellStart"/>
      <w:r w:rsidR="002C0879">
        <w:t>Master</w:t>
      </w:r>
      <w:proofErr w:type="spellEnd"/>
      <w:r>
        <w:t xml:space="preserve"> e </w:t>
      </w:r>
      <w:proofErr w:type="spellStart"/>
      <w:r w:rsidR="002C0879">
        <w:t>House</w:t>
      </w:r>
      <w:proofErr w:type="spellEnd"/>
      <w:r>
        <w:t xml:space="preserve">, esta forma de </w:t>
      </w:r>
      <w:r w:rsidR="00024A80">
        <w:t>submissão de</w:t>
      </w:r>
      <w:r>
        <w:t xml:space="preserve"> dados </w:t>
      </w:r>
      <w:r w:rsidR="00024A80">
        <w:t>impõe que a</w:t>
      </w:r>
      <w:r>
        <w:t xml:space="preserve"> mensagem </w:t>
      </w:r>
      <w:r w:rsidR="00024A80">
        <w:t xml:space="preserve">eletrónica contenha obrigatoriamente a totalidade dos documentos </w:t>
      </w:r>
      <w:proofErr w:type="spellStart"/>
      <w:r w:rsidR="002C0879">
        <w:t>House</w:t>
      </w:r>
      <w:proofErr w:type="spellEnd"/>
      <w:r>
        <w:t xml:space="preserve"> que resultam do desdobramento de um dado </w:t>
      </w:r>
      <w:proofErr w:type="spellStart"/>
      <w:r w:rsidR="002C0879">
        <w:t>Master</w:t>
      </w:r>
      <w:proofErr w:type="spellEnd"/>
      <w:r>
        <w:t>.</w:t>
      </w:r>
    </w:p>
    <w:p w14:paraId="4A1AB497" w14:textId="77777777" w:rsidR="002553F9" w:rsidRDefault="002553F9" w:rsidP="002553F9">
      <w:r>
        <w:t xml:space="preserve">O esquema seguinte mostra o fluxo de mensagens tramitadas entre a JUL e o </w:t>
      </w:r>
      <w:proofErr w:type="spellStart"/>
      <w:r>
        <w:t>SiMTeM</w:t>
      </w:r>
      <w:proofErr w:type="spellEnd"/>
      <w:r>
        <w:t xml:space="preserve"> quando esta modalidade é utilizada.</w:t>
      </w:r>
    </w:p>
    <w:p w14:paraId="2E9A93AB" w14:textId="77777777" w:rsidR="00871A5D" w:rsidRDefault="00871A5D" w:rsidP="002553F9"/>
    <w:p w14:paraId="52665891" w14:textId="76D06B75" w:rsidR="002553F9" w:rsidRDefault="002553F9" w:rsidP="002553F9">
      <w:pPr>
        <w:jc w:val="center"/>
      </w:pPr>
      <w:r>
        <w:rPr>
          <w:noProof/>
        </w:rPr>
        <w:drawing>
          <wp:inline distT="0" distB="0" distL="0" distR="0" wp14:anchorId="443D373A" wp14:editId="411D452E">
            <wp:extent cx="5502853" cy="3044843"/>
            <wp:effectExtent l="0" t="0" r="3175" b="3175"/>
            <wp:docPr id="1399942435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5947" cy="30742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323EAF" w14:textId="444DC014" w:rsidR="002553F9" w:rsidRPr="0039112F" w:rsidRDefault="00894D63" w:rsidP="0039112F">
      <w:pPr>
        <w:spacing w:line="240" w:lineRule="auto"/>
        <w:ind w:left="708"/>
        <w:rPr>
          <w:rFonts w:ascii="Arial" w:hAnsi="Arial" w:cs="Arial"/>
        </w:rPr>
      </w:pPr>
      <w:r w:rsidRPr="0039112F">
        <w:rPr>
          <w:rFonts w:ascii="Arial" w:hAnsi="Arial" w:cs="Arial"/>
        </w:rPr>
        <w:t xml:space="preserve">IFCSUM – </w:t>
      </w:r>
      <w:proofErr w:type="spellStart"/>
      <w:r w:rsidRPr="0039112F">
        <w:rPr>
          <w:rFonts w:ascii="Arial" w:hAnsi="Arial" w:cs="Arial"/>
        </w:rPr>
        <w:t>Forwarding</w:t>
      </w:r>
      <w:proofErr w:type="spellEnd"/>
      <w:r w:rsidRPr="0039112F">
        <w:rPr>
          <w:rFonts w:ascii="Arial" w:hAnsi="Arial" w:cs="Arial"/>
        </w:rPr>
        <w:t xml:space="preserve"> </w:t>
      </w:r>
      <w:proofErr w:type="spellStart"/>
      <w:r w:rsidRPr="0039112F">
        <w:rPr>
          <w:rFonts w:ascii="Arial" w:hAnsi="Arial" w:cs="Arial"/>
        </w:rPr>
        <w:t>and</w:t>
      </w:r>
      <w:proofErr w:type="spellEnd"/>
      <w:r w:rsidRPr="0039112F">
        <w:rPr>
          <w:rFonts w:ascii="Arial" w:hAnsi="Arial" w:cs="Arial"/>
        </w:rPr>
        <w:t xml:space="preserve"> </w:t>
      </w:r>
      <w:proofErr w:type="spellStart"/>
      <w:r w:rsidRPr="0039112F">
        <w:rPr>
          <w:rFonts w:ascii="Arial" w:hAnsi="Arial" w:cs="Arial"/>
        </w:rPr>
        <w:t>Consolidation</w:t>
      </w:r>
      <w:proofErr w:type="spellEnd"/>
      <w:r w:rsidRPr="0039112F">
        <w:rPr>
          <w:rFonts w:ascii="Arial" w:hAnsi="Arial" w:cs="Arial"/>
        </w:rPr>
        <w:t xml:space="preserve"> </w:t>
      </w:r>
      <w:proofErr w:type="spellStart"/>
      <w:r w:rsidRPr="0039112F">
        <w:rPr>
          <w:rFonts w:ascii="Arial" w:hAnsi="Arial" w:cs="Arial"/>
        </w:rPr>
        <w:t>Summary</w:t>
      </w:r>
      <w:proofErr w:type="spellEnd"/>
      <w:r w:rsidRPr="0039112F">
        <w:rPr>
          <w:rFonts w:ascii="Arial" w:hAnsi="Arial" w:cs="Arial"/>
        </w:rPr>
        <w:t xml:space="preserve"> </w:t>
      </w:r>
      <w:proofErr w:type="spellStart"/>
      <w:r w:rsidRPr="0039112F">
        <w:rPr>
          <w:rFonts w:ascii="Arial" w:hAnsi="Arial" w:cs="Arial"/>
        </w:rPr>
        <w:t>Message</w:t>
      </w:r>
      <w:proofErr w:type="spellEnd"/>
    </w:p>
    <w:p w14:paraId="7435DED4" w14:textId="0E7AECA8" w:rsidR="002553F9" w:rsidRPr="0039112F" w:rsidRDefault="00894D63" w:rsidP="0039112F">
      <w:pPr>
        <w:spacing w:line="240" w:lineRule="auto"/>
        <w:ind w:left="708"/>
        <w:rPr>
          <w:rFonts w:ascii="Arial" w:hAnsi="Arial" w:cs="Arial"/>
        </w:rPr>
      </w:pPr>
      <w:r w:rsidRPr="0039112F">
        <w:rPr>
          <w:rFonts w:ascii="Arial" w:hAnsi="Arial" w:cs="Arial"/>
        </w:rPr>
        <w:t xml:space="preserve">CUSRES – </w:t>
      </w:r>
      <w:proofErr w:type="spellStart"/>
      <w:r w:rsidRPr="0039112F">
        <w:rPr>
          <w:rFonts w:ascii="Arial" w:hAnsi="Arial" w:cs="Arial"/>
        </w:rPr>
        <w:t>Customs</w:t>
      </w:r>
      <w:proofErr w:type="spellEnd"/>
      <w:r w:rsidRPr="0039112F">
        <w:rPr>
          <w:rFonts w:ascii="Arial" w:hAnsi="Arial" w:cs="Arial"/>
        </w:rPr>
        <w:t xml:space="preserve"> Response </w:t>
      </w:r>
      <w:proofErr w:type="spellStart"/>
      <w:r w:rsidRPr="0039112F">
        <w:rPr>
          <w:rFonts w:ascii="Arial" w:hAnsi="Arial" w:cs="Arial"/>
        </w:rPr>
        <w:t>Message</w:t>
      </w:r>
      <w:proofErr w:type="spellEnd"/>
    </w:p>
    <w:p w14:paraId="62B99E44" w14:textId="77777777" w:rsidR="00894D63" w:rsidRPr="0039112F" w:rsidRDefault="00894D63" w:rsidP="0039112F">
      <w:pPr>
        <w:spacing w:line="240" w:lineRule="auto"/>
        <w:ind w:left="708"/>
        <w:jc w:val="left"/>
        <w:rPr>
          <w:rFonts w:ascii="Arial" w:hAnsi="Arial" w:cs="Arial"/>
        </w:rPr>
      </w:pPr>
      <w:r w:rsidRPr="0039112F">
        <w:rPr>
          <w:rFonts w:ascii="Arial" w:hAnsi="Arial" w:cs="Arial"/>
        </w:rPr>
        <w:t xml:space="preserve">MMI – </w:t>
      </w:r>
      <w:proofErr w:type="spellStart"/>
      <w:r w:rsidRPr="0039112F">
        <w:rPr>
          <w:rFonts w:ascii="Arial" w:hAnsi="Arial" w:cs="Arial"/>
        </w:rPr>
        <w:t>Maritime</w:t>
      </w:r>
      <w:proofErr w:type="spellEnd"/>
      <w:r w:rsidRPr="0039112F">
        <w:rPr>
          <w:rFonts w:ascii="Arial" w:hAnsi="Arial" w:cs="Arial"/>
        </w:rPr>
        <w:t xml:space="preserve"> </w:t>
      </w:r>
      <w:proofErr w:type="spellStart"/>
      <w:r w:rsidRPr="0039112F">
        <w:rPr>
          <w:rFonts w:ascii="Arial" w:hAnsi="Arial" w:cs="Arial"/>
        </w:rPr>
        <w:t>Manifest</w:t>
      </w:r>
      <w:proofErr w:type="spellEnd"/>
      <w:r w:rsidRPr="0039112F">
        <w:rPr>
          <w:rFonts w:ascii="Arial" w:hAnsi="Arial" w:cs="Arial"/>
        </w:rPr>
        <w:t xml:space="preserve"> </w:t>
      </w:r>
      <w:proofErr w:type="spellStart"/>
      <w:r w:rsidRPr="0039112F">
        <w:rPr>
          <w:rFonts w:ascii="Arial" w:hAnsi="Arial" w:cs="Arial"/>
        </w:rPr>
        <w:t>Information</w:t>
      </w:r>
      <w:proofErr w:type="spellEnd"/>
    </w:p>
    <w:p w14:paraId="05F97352" w14:textId="77777777" w:rsidR="00894D63" w:rsidRPr="0039112F" w:rsidRDefault="00894D63" w:rsidP="0039112F">
      <w:pPr>
        <w:ind w:left="708"/>
        <w:jc w:val="left"/>
        <w:rPr>
          <w:rFonts w:ascii="Arial" w:hAnsi="Arial" w:cs="Arial"/>
        </w:rPr>
      </w:pPr>
      <w:r w:rsidRPr="0039112F">
        <w:rPr>
          <w:rFonts w:ascii="Arial" w:hAnsi="Arial" w:cs="Arial"/>
        </w:rPr>
        <w:t xml:space="preserve">MMR – </w:t>
      </w:r>
      <w:proofErr w:type="spellStart"/>
      <w:r w:rsidRPr="0039112F">
        <w:rPr>
          <w:rFonts w:ascii="Arial" w:hAnsi="Arial" w:cs="Arial"/>
        </w:rPr>
        <w:t>Maritime</w:t>
      </w:r>
      <w:proofErr w:type="spellEnd"/>
      <w:r w:rsidRPr="0039112F">
        <w:rPr>
          <w:rFonts w:ascii="Arial" w:hAnsi="Arial" w:cs="Arial"/>
        </w:rPr>
        <w:t xml:space="preserve"> </w:t>
      </w:r>
      <w:proofErr w:type="spellStart"/>
      <w:r w:rsidRPr="0039112F">
        <w:rPr>
          <w:rFonts w:ascii="Arial" w:hAnsi="Arial" w:cs="Arial"/>
        </w:rPr>
        <w:t>Manifest</w:t>
      </w:r>
      <w:proofErr w:type="spellEnd"/>
      <w:r w:rsidRPr="0039112F">
        <w:rPr>
          <w:rFonts w:ascii="Arial" w:hAnsi="Arial" w:cs="Arial"/>
        </w:rPr>
        <w:t xml:space="preserve"> Response</w:t>
      </w:r>
    </w:p>
    <w:p w14:paraId="18B4763E" w14:textId="77777777" w:rsidR="00C95032" w:rsidRPr="001B726B" w:rsidRDefault="00C95032" w:rsidP="00C95032">
      <w:pPr>
        <w:jc w:val="center"/>
      </w:pPr>
      <w:r>
        <w:t>------------------- X -------------------</w:t>
      </w:r>
    </w:p>
    <w:p w14:paraId="06A736CE" w14:textId="73DE65F7" w:rsidR="0010364D" w:rsidRDefault="0010364D">
      <w:pPr>
        <w:spacing w:before="0" w:after="200" w:line="276" w:lineRule="auto"/>
        <w:jc w:val="left"/>
      </w:pPr>
      <w:r>
        <w:br w:type="page"/>
      </w:r>
    </w:p>
    <w:p w14:paraId="6D8BEB8A" w14:textId="37BC5DE8" w:rsidR="0010364D" w:rsidRPr="0068692A" w:rsidRDefault="0010364D" w:rsidP="0010364D">
      <w:pPr>
        <w:pStyle w:val="Ttulo1"/>
        <w:numPr>
          <w:ilvl w:val="0"/>
          <w:numId w:val="1"/>
        </w:numPr>
      </w:pPr>
      <w:bookmarkStart w:id="9" w:name="_Toc223099734"/>
      <w:r>
        <w:lastRenderedPageBreak/>
        <w:t xml:space="preserve">Anexo </w:t>
      </w:r>
      <w:r w:rsidR="00CE4119">
        <w:t>I</w:t>
      </w:r>
      <w:bookmarkEnd w:id="9"/>
    </w:p>
    <w:p w14:paraId="6E65C9F5" w14:textId="3D7B08DD" w:rsidR="00EA3E2C" w:rsidRDefault="0010364D" w:rsidP="0010364D">
      <w:proofErr w:type="spellStart"/>
      <w:r>
        <w:t>The</w:t>
      </w:r>
      <w:proofErr w:type="spellEnd"/>
      <w:r>
        <w:t xml:space="preserve"> </w:t>
      </w:r>
      <w:proofErr w:type="spellStart"/>
      <w:r>
        <w:t>unfold</w:t>
      </w:r>
      <w:proofErr w:type="spellEnd"/>
      <w:r>
        <w:t xml:space="preserve"> </w:t>
      </w:r>
      <w:proofErr w:type="spellStart"/>
      <w:r>
        <w:t>action</w:t>
      </w:r>
      <w:proofErr w:type="spellEnd"/>
      <w:r>
        <w:t xml:space="preserve"> can </w:t>
      </w:r>
      <w:proofErr w:type="spellStart"/>
      <w:r>
        <w:t>be</w:t>
      </w:r>
      <w:proofErr w:type="spellEnd"/>
      <w:r>
        <w:t xml:space="preserve"> </w:t>
      </w:r>
      <w:proofErr w:type="spellStart"/>
      <w:r>
        <w:t>done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usage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electronic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, as </w:t>
      </w:r>
      <w:proofErr w:type="spellStart"/>
      <w:r>
        <w:t>explained</w:t>
      </w:r>
      <w:proofErr w:type="spellEnd"/>
      <w:r>
        <w:t xml:space="preserve"> in </w:t>
      </w:r>
      <w:proofErr w:type="spellStart"/>
      <w:r w:rsidR="0023199A">
        <w:t>the</w:t>
      </w:r>
      <w:proofErr w:type="spellEnd"/>
      <w:r w:rsidR="0023199A"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chapters</w:t>
      </w:r>
      <w:proofErr w:type="spellEnd"/>
      <w:r>
        <w:t>.</w:t>
      </w:r>
    </w:p>
    <w:p w14:paraId="542A1D22" w14:textId="2263EC1D" w:rsidR="00EA3E2C" w:rsidRDefault="0010364D" w:rsidP="0010364D">
      <w:proofErr w:type="spellStart"/>
      <w:r>
        <w:t>One</w:t>
      </w:r>
      <w:proofErr w:type="spellEnd"/>
      <w:r>
        <w:t xml:space="preserve"> </w:t>
      </w:r>
      <w:proofErr w:type="spellStart"/>
      <w:r>
        <w:t>admissable</w:t>
      </w:r>
      <w:proofErr w:type="spellEnd"/>
      <w:r>
        <w:t xml:space="preserve"> </w:t>
      </w:r>
      <w:proofErr w:type="spellStart"/>
      <w:r>
        <w:t>syntax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EDIFACT,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 xml:space="preserve"> D.22</w:t>
      </w:r>
      <w:r w:rsidR="00097329">
        <w:t>B.</w:t>
      </w:r>
    </w:p>
    <w:p w14:paraId="76D30731" w14:textId="340FCA79" w:rsidR="0010364D" w:rsidRDefault="00097329" w:rsidP="0010364D">
      <w:proofErr w:type="spellStart"/>
      <w:r>
        <w:t>There</w:t>
      </w:r>
      <w:proofErr w:type="spellEnd"/>
      <w:r>
        <w:t xml:space="preserve"> are </w:t>
      </w:r>
      <w:proofErr w:type="spellStart"/>
      <w:r>
        <w:t>two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 in </w:t>
      </w:r>
      <w:proofErr w:type="spellStart"/>
      <w:r>
        <w:t>place</w:t>
      </w:r>
      <w:proofErr w:type="spellEnd"/>
      <w:r>
        <w:t xml:space="preserve">. </w:t>
      </w:r>
      <w:proofErr w:type="spellStart"/>
      <w:r>
        <w:t>One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to </w:t>
      </w:r>
      <w:proofErr w:type="spellStart"/>
      <w:r>
        <w:t>submit</w:t>
      </w:r>
      <w:proofErr w:type="spellEnd"/>
      <w:r>
        <w:t xml:space="preserve"> </w:t>
      </w:r>
      <w:proofErr w:type="spellStart"/>
      <w:r w:rsidR="00EA3E2C">
        <w:t>transport</w:t>
      </w:r>
      <w:proofErr w:type="spellEnd"/>
      <w:r w:rsidR="00EA3E2C">
        <w:t xml:space="preserve"> </w:t>
      </w:r>
      <w:proofErr w:type="spellStart"/>
      <w:r w:rsidR="00EA3E2C">
        <w:t>documents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Freight</w:t>
      </w:r>
      <w:proofErr w:type="spellEnd"/>
      <w:r>
        <w:t xml:space="preserve"> </w:t>
      </w:r>
      <w:proofErr w:type="spellStart"/>
      <w:r>
        <w:t>Forwarder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to JUL,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to </w:t>
      </w:r>
      <w:proofErr w:type="spellStart"/>
      <w:r w:rsidR="00EA3E2C">
        <w:t>receive</w:t>
      </w:r>
      <w:proofErr w:type="spellEnd"/>
      <w:r>
        <w:t xml:space="preserve"> data </w:t>
      </w:r>
      <w:proofErr w:type="spellStart"/>
      <w:r>
        <w:t>and</w:t>
      </w:r>
      <w:proofErr w:type="spellEnd"/>
      <w:r>
        <w:t xml:space="preserve"> </w:t>
      </w:r>
      <w:proofErr w:type="spellStart"/>
      <w:r>
        <w:t>validation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JUL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Freight</w:t>
      </w:r>
      <w:proofErr w:type="spellEnd"/>
      <w:r>
        <w:t xml:space="preserve"> </w:t>
      </w:r>
      <w:proofErr w:type="spellStart"/>
      <w:r>
        <w:t>Forwarder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system</w:t>
      </w:r>
      <w:proofErr w:type="spellEnd"/>
      <w:r>
        <w:t>.</w:t>
      </w:r>
    </w:p>
    <w:p w14:paraId="149BB25A" w14:textId="023A9B24" w:rsidR="00097329" w:rsidRDefault="00097329" w:rsidP="0010364D">
      <w:proofErr w:type="spellStart"/>
      <w:r>
        <w:t>The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’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guidelines</w:t>
      </w:r>
      <w:proofErr w:type="spellEnd"/>
      <w:r>
        <w:t xml:space="preserve"> can </w:t>
      </w:r>
      <w:proofErr w:type="spellStart"/>
      <w:r>
        <w:t>be</w:t>
      </w:r>
      <w:proofErr w:type="spellEnd"/>
      <w:r>
        <w:t xml:space="preserve"> </w:t>
      </w:r>
      <w:proofErr w:type="spellStart"/>
      <w:r>
        <w:t>found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link: </w:t>
      </w:r>
      <w:r w:rsidR="00E23749" w:rsidRPr="00E23749">
        <w:t>https://jul.nsw.pt/index.php/guias/</w:t>
      </w:r>
      <w:r w:rsidR="00E23749">
        <w:t xml:space="preserve">, </w:t>
      </w:r>
      <w:proofErr w:type="spellStart"/>
      <w:r w:rsidR="00E23749">
        <w:t>and</w:t>
      </w:r>
      <w:proofErr w:type="spellEnd"/>
      <w:r w:rsidR="00E23749">
        <w:t xml:space="preserve"> are </w:t>
      </w:r>
      <w:proofErr w:type="spellStart"/>
      <w:r w:rsidR="00E23749">
        <w:t>written</w:t>
      </w:r>
      <w:proofErr w:type="spellEnd"/>
      <w:r w:rsidR="00E23749">
        <w:t xml:space="preserve"> in </w:t>
      </w:r>
      <w:proofErr w:type="spellStart"/>
      <w:r w:rsidR="00E23749">
        <w:t>English</w:t>
      </w:r>
      <w:proofErr w:type="spellEnd"/>
      <w:r w:rsidR="00E23749">
        <w:t>.</w:t>
      </w:r>
    </w:p>
    <w:p w14:paraId="4D652A04" w14:textId="652FEF0E" w:rsidR="00097329" w:rsidRDefault="00097329" w:rsidP="0010364D">
      <w:proofErr w:type="spellStart"/>
      <w:r>
        <w:t>The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to </w:t>
      </w:r>
      <w:proofErr w:type="spellStart"/>
      <w:r>
        <w:t>submit</w:t>
      </w:r>
      <w:proofErr w:type="spellEnd"/>
      <w:r>
        <w:t xml:space="preserve"> </w:t>
      </w:r>
      <w:proofErr w:type="spellStart"/>
      <w:r w:rsidR="00EA3E2C">
        <w:t>transport</w:t>
      </w:r>
      <w:proofErr w:type="spellEnd"/>
      <w:r w:rsidR="00EA3E2C">
        <w:t xml:space="preserve"> </w:t>
      </w:r>
      <w:proofErr w:type="spellStart"/>
      <w:r w:rsidR="00EA3E2C">
        <w:t>documents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 w:rsidR="0023199A">
        <w:t>based</w:t>
      </w:r>
      <w:proofErr w:type="spellEnd"/>
      <w:r w:rsidR="0023199A">
        <w:t xml:space="preserve"> </w:t>
      </w:r>
      <w:proofErr w:type="spellStart"/>
      <w:r w:rsidR="0023199A">
        <w:t>on</w:t>
      </w:r>
      <w:proofErr w:type="spellEnd"/>
      <w:r w:rsidR="0023199A">
        <w:t xml:space="preserve"> </w:t>
      </w:r>
      <w:r>
        <w:t xml:space="preserve">IFCSUM. </w:t>
      </w:r>
      <w:proofErr w:type="spellStart"/>
      <w:r>
        <w:t>Its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guideline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file </w:t>
      </w:r>
      <w:r w:rsidRPr="00097329">
        <w:t>https://jul.nsw.pt/files/main/JULManifDatEDIFACT0009.pdf</w:t>
      </w:r>
      <w:r>
        <w:t>.</w:t>
      </w:r>
    </w:p>
    <w:p w14:paraId="58529FB5" w14:textId="29275E59" w:rsidR="00097329" w:rsidRDefault="00097329" w:rsidP="0010364D">
      <w:proofErr w:type="spellStart"/>
      <w:r>
        <w:t>The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to </w:t>
      </w:r>
      <w:proofErr w:type="spellStart"/>
      <w:r>
        <w:t>receive</w:t>
      </w:r>
      <w:proofErr w:type="spellEnd"/>
      <w:r>
        <w:t xml:space="preserve"> data </w:t>
      </w:r>
      <w:proofErr w:type="spellStart"/>
      <w:r>
        <w:t>and</w:t>
      </w:r>
      <w:proofErr w:type="spellEnd"/>
      <w:r>
        <w:t xml:space="preserve"> </w:t>
      </w:r>
      <w:proofErr w:type="spellStart"/>
      <w:r>
        <w:t>validation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 w:rsidR="0023199A">
        <w:t>based</w:t>
      </w:r>
      <w:proofErr w:type="spellEnd"/>
      <w:r w:rsidR="0023199A">
        <w:t xml:space="preserve"> </w:t>
      </w:r>
      <w:proofErr w:type="spellStart"/>
      <w:r w:rsidR="0023199A">
        <w:t>on</w:t>
      </w:r>
      <w:proofErr w:type="spellEnd"/>
      <w:r w:rsidR="0023199A">
        <w:t xml:space="preserve"> </w:t>
      </w:r>
      <w:r>
        <w:t xml:space="preserve">CUSRES,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guideline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file </w:t>
      </w:r>
      <w:r w:rsidR="00E23749" w:rsidRPr="00E23749">
        <w:t>https://jul.nsw.pt/files/main/JULManifResEDIFACT0005.pdf</w:t>
      </w:r>
      <w:r>
        <w:t>.</w:t>
      </w:r>
    </w:p>
    <w:p w14:paraId="2FC152B0" w14:textId="36A26CE0" w:rsidR="00E23749" w:rsidRDefault="00E23749" w:rsidP="0010364D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webpage</w:t>
      </w:r>
      <w:proofErr w:type="spellEnd"/>
      <w:r>
        <w:t xml:space="preserve">, </w:t>
      </w:r>
      <w:proofErr w:type="spellStart"/>
      <w:r>
        <w:t>documents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highlight</w:t>
      </w:r>
      <w:proofErr w:type="spellEnd"/>
      <w:r>
        <w:t xml:space="preserve"> diferences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’ </w:t>
      </w:r>
      <w:proofErr w:type="spellStart"/>
      <w:r>
        <w:t>versions</w:t>
      </w:r>
      <w:proofErr w:type="spellEnd"/>
      <w:r>
        <w:t xml:space="preserve"> can </w:t>
      </w:r>
      <w:proofErr w:type="spellStart"/>
      <w:r>
        <w:t>be</w:t>
      </w:r>
      <w:proofErr w:type="spellEnd"/>
      <w:r>
        <w:t xml:space="preserve"> </w:t>
      </w:r>
      <w:proofErr w:type="spellStart"/>
      <w:r>
        <w:t>found</w:t>
      </w:r>
      <w:proofErr w:type="spellEnd"/>
      <w:r>
        <w:t xml:space="preserve">. </w:t>
      </w:r>
      <w:proofErr w:type="spellStart"/>
      <w:r>
        <w:t>Their</w:t>
      </w:r>
      <w:proofErr w:type="spellEnd"/>
      <w:r>
        <w:t xml:space="preserve"> </w:t>
      </w:r>
      <w:proofErr w:type="spellStart"/>
      <w:r w:rsidR="00BE694C">
        <w:t>file</w:t>
      </w:r>
      <w:r>
        <w:t>name</w:t>
      </w:r>
      <w:r w:rsidR="00BE694C">
        <w:t>s</w:t>
      </w:r>
      <w:proofErr w:type="spellEnd"/>
      <w:r>
        <w:t xml:space="preserve"> </w:t>
      </w:r>
      <w:proofErr w:type="spellStart"/>
      <w:r>
        <w:t>starts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“Diferenças”.</w:t>
      </w:r>
    </w:p>
    <w:p w14:paraId="5886B847" w14:textId="6E0B35A0" w:rsidR="00E23749" w:rsidRDefault="00E23749" w:rsidP="0010364D">
      <w:proofErr w:type="spellStart"/>
      <w:r>
        <w:t>When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update</w:t>
      </w:r>
      <w:proofErr w:type="spellEnd"/>
      <w:r>
        <w:t xml:space="preserve"> </w:t>
      </w:r>
      <w:proofErr w:type="spellStart"/>
      <w:r w:rsidR="0023199A">
        <w:t>of</w:t>
      </w:r>
      <w:proofErr w:type="spellEnd"/>
      <w:r w:rsidR="0023199A">
        <w:t xml:space="preserve"> </w:t>
      </w:r>
      <w:proofErr w:type="spellStart"/>
      <w:r w:rsidR="0023199A">
        <w:t>the</w:t>
      </w:r>
      <w:proofErr w:type="spellEnd"/>
      <w:r w:rsidR="0023199A">
        <w:t xml:space="preserve"> </w:t>
      </w:r>
      <w:proofErr w:type="spellStart"/>
      <w:r w:rsidR="0023199A">
        <w:t>messages</w:t>
      </w:r>
      <w:proofErr w:type="spellEnd"/>
      <w:r w:rsidR="0023199A">
        <w:t xml:space="preserve">’ </w:t>
      </w:r>
      <w:proofErr w:type="spellStart"/>
      <w:r w:rsidR="0023199A">
        <w:t>implementation</w:t>
      </w:r>
      <w:proofErr w:type="spellEnd"/>
      <w:r w:rsidR="0023199A">
        <w:t xml:space="preserve"> </w:t>
      </w:r>
      <w:proofErr w:type="spellStart"/>
      <w:r w:rsidR="0023199A">
        <w:t>guidelines</w:t>
      </w:r>
      <w:proofErr w:type="spellEnd"/>
      <w:r w:rsidR="0023199A">
        <w:t xml:space="preserve"> </w:t>
      </w:r>
      <w:proofErr w:type="spellStart"/>
      <w:r>
        <w:t>occurs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latest</w:t>
      </w:r>
      <w:proofErr w:type="spellEnd"/>
      <w:r>
        <w:t xml:space="preserve"> </w:t>
      </w:r>
      <w:proofErr w:type="spellStart"/>
      <w:r>
        <w:t>version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placed</w:t>
      </w:r>
      <w:proofErr w:type="spellEnd"/>
      <w:r>
        <w:t xml:space="preserve">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webpage</w:t>
      </w:r>
      <w:proofErr w:type="spellEnd"/>
      <w:r>
        <w:t xml:space="preserve">, as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highlight</w:t>
      </w:r>
      <w:proofErr w:type="spellEnd"/>
      <w:r>
        <w:t xml:space="preserve"> </w:t>
      </w:r>
      <w:proofErr w:type="spellStart"/>
      <w:r>
        <w:t>changes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previous</w:t>
      </w:r>
      <w:proofErr w:type="spellEnd"/>
      <w:r>
        <w:t xml:space="preserve"> </w:t>
      </w:r>
      <w:proofErr w:type="spellStart"/>
      <w:r>
        <w:t>ver</w:t>
      </w:r>
      <w:r w:rsidR="0023199A">
        <w:t>sions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’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guidelines</w:t>
      </w:r>
      <w:proofErr w:type="spellEnd"/>
      <w:r>
        <w:t xml:space="preserve"> </w:t>
      </w:r>
      <w:proofErr w:type="spellStart"/>
      <w:r>
        <w:t>previous</w:t>
      </w:r>
      <w:proofErr w:type="spellEnd"/>
      <w:r>
        <w:t xml:space="preserve"> </w:t>
      </w:r>
      <w:proofErr w:type="spellStart"/>
      <w:r>
        <w:t>versions</w:t>
      </w:r>
      <w:proofErr w:type="spellEnd"/>
      <w:r>
        <w:t xml:space="preserve"> are </w:t>
      </w:r>
      <w:proofErr w:type="spellStart"/>
      <w:r>
        <w:t>removed</w:t>
      </w:r>
      <w:proofErr w:type="spellEnd"/>
      <w:r>
        <w:t>.</w:t>
      </w:r>
    </w:p>
    <w:p w14:paraId="15CA4483" w14:textId="53B98909" w:rsidR="0010364D" w:rsidRPr="00BC59EE" w:rsidRDefault="0010364D" w:rsidP="0010364D"/>
    <w:p w14:paraId="57EE3508" w14:textId="77777777" w:rsidR="001B726B" w:rsidRDefault="001B726B" w:rsidP="001B726B"/>
    <w:p w14:paraId="68755696" w14:textId="387609DF" w:rsidR="00E23749" w:rsidRDefault="00E23749">
      <w:pPr>
        <w:spacing w:before="0" w:after="200" w:line="276" w:lineRule="auto"/>
        <w:jc w:val="left"/>
      </w:pPr>
      <w:r>
        <w:br w:type="page"/>
      </w:r>
    </w:p>
    <w:p w14:paraId="06FC3DAD" w14:textId="10551ED4" w:rsidR="00E23749" w:rsidRPr="0068692A" w:rsidRDefault="00E23749" w:rsidP="00E23749">
      <w:pPr>
        <w:pStyle w:val="Ttulo1"/>
        <w:numPr>
          <w:ilvl w:val="0"/>
          <w:numId w:val="1"/>
        </w:numPr>
      </w:pPr>
      <w:bookmarkStart w:id="10" w:name="_Toc223099735"/>
      <w:r>
        <w:lastRenderedPageBreak/>
        <w:t xml:space="preserve">Anexo </w:t>
      </w:r>
      <w:r w:rsidR="00CE4119">
        <w:t>II</w:t>
      </w:r>
      <w:bookmarkEnd w:id="10"/>
    </w:p>
    <w:p w14:paraId="56A5A0EE" w14:textId="7D3C2896" w:rsidR="00EA3E2C" w:rsidRDefault="00E23749" w:rsidP="00E23749">
      <w:proofErr w:type="spellStart"/>
      <w:r>
        <w:t>The</w:t>
      </w:r>
      <w:proofErr w:type="spellEnd"/>
      <w:r>
        <w:t xml:space="preserve"> </w:t>
      </w:r>
      <w:proofErr w:type="spellStart"/>
      <w:r>
        <w:t>unfold</w:t>
      </w:r>
      <w:proofErr w:type="spellEnd"/>
      <w:r>
        <w:t xml:space="preserve"> </w:t>
      </w:r>
      <w:proofErr w:type="spellStart"/>
      <w:r>
        <w:t>action</w:t>
      </w:r>
      <w:proofErr w:type="spellEnd"/>
      <w:r>
        <w:t xml:space="preserve"> can </w:t>
      </w:r>
      <w:proofErr w:type="spellStart"/>
      <w:r>
        <w:t>be</w:t>
      </w:r>
      <w:proofErr w:type="spellEnd"/>
      <w:r>
        <w:t xml:space="preserve"> </w:t>
      </w:r>
      <w:proofErr w:type="spellStart"/>
      <w:r>
        <w:t>done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usage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electronic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, as </w:t>
      </w:r>
      <w:proofErr w:type="spellStart"/>
      <w:r>
        <w:t>explained</w:t>
      </w:r>
      <w:proofErr w:type="spellEnd"/>
      <w:r>
        <w:t xml:space="preserve"> in</w:t>
      </w:r>
      <w:r w:rsidR="001A4880">
        <w:t xml:space="preserve"> </w:t>
      </w:r>
      <w:proofErr w:type="spellStart"/>
      <w:r w:rsidR="001A4880"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chapters</w:t>
      </w:r>
      <w:proofErr w:type="spellEnd"/>
      <w:r>
        <w:t>.</w:t>
      </w:r>
    </w:p>
    <w:p w14:paraId="0CCBF45D" w14:textId="24CC8F63" w:rsidR="00EA3E2C" w:rsidRDefault="00E23749" w:rsidP="00E23749">
      <w:proofErr w:type="spellStart"/>
      <w:r>
        <w:t>One</w:t>
      </w:r>
      <w:proofErr w:type="spellEnd"/>
      <w:r>
        <w:t xml:space="preserve"> </w:t>
      </w:r>
      <w:proofErr w:type="spellStart"/>
      <w:r>
        <w:t>admissable</w:t>
      </w:r>
      <w:proofErr w:type="spellEnd"/>
      <w:r>
        <w:t xml:space="preserve"> </w:t>
      </w:r>
      <w:proofErr w:type="spellStart"/>
      <w:r>
        <w:t>syntax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XML.</w:t>
      </w:r>
    </w:p>
    <w:p w14:paraId="6C71E143" w14:textId="0515B322" w:rsidR="00E23749" w:rsidRDefault="00E23749" w:rsidP="00E23749">
      <w:proofErr w:type="spellStart"/>
      <w:r>
        <w:t>There</w:t>
      </w:r>
      <w:proofErr w:type="spellEnd"/>
      <w:r>
        <w:t xml:space="preserve"> are </w:t>
      </w:r>
      <w:proofErr w:type="spellStart"/>
      <w:r>
        <w:t>two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 in </w:t>
      </w:r>
      <w:proofErr w:type="spellStart"/>
      <w:r>
        <w:t>place</w:t>
      </w:r>
      <w:proofErr w:type="spellEnd"/>
      <w:r>
        <w:t xml:space="preserve">. </w:t>
      </w:r>
      <w:proofErr w:type="spellStart"/>
      <w:r>
        <w:t>One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to </w:t>
      </w:r>
      <w:proofErr w:type="spellStart"/>
      <w:r>
        <w:t>submit</w:t>
      </w:r>
      <w:proofErr w:type="spellEnd"/>
      <w:r>
        <w:t xml:space="preserve"> </w:t>
      </w:r>
      <w:proofErr w:type="spellStart"/>
      <w:r w:rsidR="00EA3E2C">
        <w:t>transport</w:t>
      </w:r>
      <w:proofErr w:type="spellEnd"/>
      <w:r w:rsidR="00EA3E2C">
        <w:t xml:space="preserve"> </w:t>
      </w:r>
      <w:proofErr w:type="spellStart"/>
      <w:r w:rsidR="00EA3E2C">
        <w:t>documents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Freight</w:t>
      </w:r>
      <w:proofErr w:type="spellEnd"/>
      <w:r>
        <w:t xml:space="preserve"> </w:t>
      </w:r>
      <w:proofErr w:type="spellStart"/>
      <w:r>
        <w:t>Forwarder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to JUL,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to </w:t>
      </w:r>
      <w:proofErr w:type="spellStart"/>
      <w:r w:rsidR="00EA3E2C">
        <w:t>receive</w:t>
      </w:r>
      <w:proofErr w:type="spellEnd"/>
      <w:r>
        <w:t xml:space="preserve"> data </w:t>
      </w:r>
      <w:proofErr w:type="spellStart"/>
      <w:r>
        <w:t>and</w:t>
      </w:r>
      <w:proofErr w:type="spellEnd"/>
      <w:r>
        <w:t xml:space="preserve"> </w:t>
      </w:r>
      <w:proofErr w:type="spellStart"/>
      <w:r>
        <w:t>validation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JUL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Freight</w:t>
      </w:r>
      <w:proofErr w:type="spellEnd"/>
      <w:r>
        <w:t xml:space="preserve"> </w:t>
      </w:r>
      <w:proofErr w:type="spellStart"/>
      <w:r>
        <w:t>Forwarder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system</w:t>
      </w:r>
      <w:proofErr w:type="spellEnd"/>
      <w:r>
        <w:t>.</w:t>
      </w:r>
    </w:p>
    <w:p w14:paraId="67DBAF57" w14:textId="15E02895" w:rsidR="00E23749" w:rsidRDefault="00E23749" w:rsidP="00E23749">
      <w:proofErr w:type="spellStart"/>
      <w:r>
        <w:t>The</w:t>
      </w:r>
      <w:proofErr w:type="spellEnd"/>
      <w:r>
        <w:t xml:space="preserve"> </w:t>
      </w:r>
      <w:proofErr w:type="spellStart"/>
      <w:r w:rsidR="00D4573C">
        <w:t>messages</w:t>
      </w:r>
      <w:proofErr w:type="spellEnd"/>
      <w:r w:rsidR="00D4573C">
        <w:t xml:space="preserve"> </w:t>
      </w:r>
      <w:proofErr w:type="spellStart"/>
      <w:r w:rsidR="00D4573C">
        <w:t>schemas</w:t>
      </w:r>
      <w:proofErr w:type="spellEnd"/>
      <w:r w:rsidR="00D4573C">
        <w:t xml:space="preserve"> (XSD)</w:t>
      </w:r>
      <w:r>
        <w:t xml:space="preserve"> can </w:t>
      </w:r>
      <w:proofErr w:type="spellStart"/>
      <w:r>
        <w:t>be</w:t>
      </w:r>
      <w:proofErr w:type="spellEnd"/>
      <w:r>
        <w:t xml:space="preserve"> </w:t>
      </w:r>
      <w:proofErr w:type="spellStart"/>
      <w:r>
        <w:t>found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link: </w:t>
      </w:r>
      <w:r w:rsidRPr="00E23749">
        <w:t>https://jul.nsw.pt/index.php/guias/</w:t>
      </w:r>
      <w:r>
        <w:t xml:space="preserve">, </w:t>
      </w:r>
      <w:proofErr w:type="spellStart"/>
      <w:r>
        <w:t>and</w:t>
      </w:r>
      <w:proofErr w:type="spellEnd"/>
      <w:r>
        <w:t xml:space="preserve"> are </w:t>
      </w:r>
      <w:proofErr w:type="spellStart"/>
      <w:r>
        <w:t>written</w:t>
      </w:r>
      <w:proofErr w:type="spellEnd"/>
      <w:r>
        <w:t xml:space="preserve"> in </w:t>
      </w:r>
      <w:proofErr w:type="spellStart"/>
      <w:r>
        <w:t>English</w:t>
      </w:r>
      <w:proofErr w:type="spellEnd"/>
      <w:r>
        <w:t>.</w:t>
      </w:r>
      <w:r w:rsidR="00D4573C">
        <w:t xml:space="preserve"> In </w:t>
      </w:r>
      <w:proofErr w:type="spellStart"/>
      <w:r w:rsidR="00D4573C">
        <w:t>the</w:t>
      </w:r>
      <w:proofErr w:type="spellEnd"/>
      <w:r w:rsidR="00D4573C">
        <w:t xml:space="preserve"> </w:t>
      </w:r>
      <w:proofErr w:type="spellStart"/>
      <w:r w:rsidR="00D4573C">
        <w:t>same</w:t>
      </w:r>
      <w:proofErr w:type="spellEnd"/>
      <w:r w:rsidR="00D4573C">
        <w:t xml:space="preserve"> </w:t>
      </w:r>
      <w:proofErr w:type="spellStart"/>
      <w:r w:rsidR="00D4573C">
        <w:t>webpage</w:t>
      </w:r>
      <w:proofErr w:type="spellEnd"/>
      <w:r w:rsidR="00D4573C">
        <w:t xml:space="preserve">, </w:t>
      </w:r>
      <w:proofErr w:type="spellStart"/>
      <w:r w:rsidR="00D4573C">
        <w:t>complementary</w:t>
      </w:r>
      <w:proofErr w:type="spellEnd"/>
      <w:r w:rsidR="00D4573C">
        <w:t xml:space="preserve"> </w:t>
      </w:r>
      <w:proofErr w:type="spellStart"/>
      <w:r w:rsidR="00D4573C">
        <w:t>documents</w:t>
      </w:r>
      <w:proofErr w:type="spellEnd"/>
      <w:r w:rsidR="00D4573C">
        <w:t xml:space="preserve"> </w:t>
      </w:r>
      <w:proofErr w:type="spellStart"/>
      <w:r w:rsidR="00D4573C">
        <w:t>that</w:t>
      </w:r>
      <w:proofErr w:type="spellEnd"/>
      <w:r w:rsidR="00D4573C">
        <w:t xml:space="preserve"> </w:t>
      </w:r>
      <w:proofErr w:type="spellStart"/>
      <w:r w:rsidR="00D4573C">
        <w:t>sup</w:t>
      </w:r>
      <w:r w:rsidR="00AF0C9D">
        <w:t>p</w:t>
      </w:r>
      <w:r w:rsidR="00D4573C">
        <w:t>ort</w:t>
      </w:r>
      <w:proofErr w:type="spellEnd"/>
      <w:r w:rsidR="00D4573C">
        <w:t xml:space="preserve"> </w:t>
      </w:r>
      <w:proofErr w:type="spellStart"/>
      <w:r w:rsidR="00D4573C">
        <w:t>the</w:t>
      </w:r>
      <w:proofErr w:type="spellEnd"/>
      <w:r w:rsidR="00D4573C">
        <w:t xml:space="preserve"> </w:t>
      </w:r>
      <w:proofErr w:type="spellStart"/>
      <w:r w:rsidR="00D4573C">
        <w:t>understanding</w:t>
      </w:r>
      <w:proofErr w:type="spellEnd"/>
      <w:r w:rsidR="00D4573C">
        <w:t xml:space="preserve"> </w:t>
      </w:r>
      <w:proofErr w:type="spellStart"/>
      <w:r w:rsidR="00D4573C">
        <w:t>of</w:t>
      </w:r>
      <w:proofErr w:type="spellEnd"/>
      <w:r w:rsidR="00D4573C">
        <w:t xml:space="preserve"> </w:t>
      </w:r>
      <w:proofErr w:type="spellStart"/>
      <w:r w:rsidR="00D4573C">
        <w:t>the</w:t>
      </w:r>
      <w:proofErr w:type="spellEnd"/>
      <w:r w:rsidR="00D4573C">
        <w:t xml:space="preserve"> XSD can </w:t>
      </w:r>
      <w:proofErr w:type="spellStart"/>
      <w:r w:rsidR="00D4573C">
        <w:t>be</w:t>
      </w:r>
      <w:proofErr w:type="spellEnd"/>
      <w:r w:rsidR="00D4573C">
        <w:t xml:space="preserve"> </w:t>
      </w:r>
      <w:proofErr w:type="spellStart"/>
      <w:r w:rsidR="00D4573C">
        <w:t>found</w:t>
      </w:r>
      <w:proofErr w:type="spellEnd"/>
      <w:r w:rsidR="00D4573C">
        <w:t>.</w:t>
      </w:r>
    </w:p>
    <w:p w14:paraId="470BA2E3" w14:textId="2442DD57" w:rsidR="00D4573C" w:rsidRDefault="00D4573C" w:rsidP="00E23749">
      <w:proofErr w:type="spellStart"/>
      <w:r>
        <w:t>Although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XML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align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EDIFACT </w:t>
      </w:r>
      <w:proofErr w:type="spellStart"/>
      <w:r>
        <w:t>messages</w:t>
      </w:r>
      <w:proofErr w:type="spellEnd"/>
      <w:r>
        <w:t>.</w:t>
      </w:r>
    </w:p>
    <w:p w14:paraId="0CFC4C34" w14:textId="51CB4B4D" w:rsidR="00D4573C" w:rsidRDefault="00EA3E2C" w:rsidP="00E23749">
      <w:proofErr w:type="spellStart"/>
      <w:r>
        <w:t>The</w:t>
      </w:r>
      <w:proofErr w:type="spellEnd"/>
      <w:r>
        <w:t xml:space="preserve"> XSD for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to </w:t>
      </w:r>
      <w:proofErr w:type="spellStart"/>
      <w:r>
        <w:t>submit</w:t>
      </w:r>
      <w:proofErr w:type="spellEnd"/>
      <w:r>
        <w:t xml:space="preserve"> </w:t>
      </w:r>
      <w:proofErr w:type="spellStart"/>
      <w:r>
        <w:t>transport</w:t>
      </w:r>
      <w:proofErr w:type="spellEnd"/>
      <w:r>
        <w:t xml:space="preserve"> </w:t>
      </w:r>
      <w:proofErr w:type="spellStart"/>
      <w:r>
        <w:t>documents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in file </w:t>
      </w:r>
      <w:r w:rsidRPr="00EA3E2C">
        <w:t>https://jul.nsw.pt/files/main/JULManifDatXSD0009.zip</w:t>
      </w:r>
      <w:r>
        <w:t>.</w:t>
      </w:r>
    </w:p>
    <w:p w14:paraId="2571A576" w14:textId="4836C082" w:rsidR="00D4573C" w:rsidRDefault="00EA3E2C" w:rsidP="00E23749">
      <w:proofErr w:type="spellStart"/>
      <w:r>
        <w:t>The</w:t>
      </w:r>
      <w:proofErr w:type="spellEnd"/>
      <w:r>
        <w:t xml:space="preserve"> XSD for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to </w:t>
      </w:r>
      <w:proofErr w:type="spellStart"/>
      <w:r>
        <w:t>receive</w:t>
      </w:r>
      <w:proofErr w:type="spellEnd"/>
      <w:r>
        <w:t xml:space="preserve"> data </w:t>
      </w:r>
      <w:proofErr w:type="spellStart"/>
      <w:r>
        <w:t>and</w:t>
      </w:r>
      <w:proofErr w:type="spellEnd"/>
      <w:r>
        <w:t xml:space="preserve"> </w:t>
      </w:r>
      <w:proofErr w:type="spellStart"/>
      <w:r>
        <w:t>validation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in file </w:t>
      </w:r>
      <w:r w:rsidRPr="00EA3E2C">
        <w:t>https://jul.nsw.pt/files/main/JUL-Mani-fResponse-XSD-0005.zip</w:t>
      </w:r>
      <w:r>
        <w:t>.</w:t>
      </w:r>
    </w:p>
    <w:p w14:paraId="3A0127BC" w14:textId="38E6A135" w:rsidR="00E23749" w:rsidRDefault="00EA3E2C" w:rsidP="00E23749">
      <w:proofErr w:type="spellStart"/>
      <w:r>
        <w:t>The</w:t>
      </w:r>
      <w:proofErr w:type="spellEnd"/>
      <w:r>
        <w:t xml:space="preserve"> </w:t>
      </w:r>
      <w:proofErr w:type="spellStart"/>
      <w:r>
        <w:t>complementary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XSD for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transport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submisson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in file </w:t>
      </w:r>
      <w:proofErr w:type="gramStart"/>
      <w:r w:rsidRPr="00EA3E2C">
        <w:t xml:space="preserve">https://jul.nsw.pt/files/main/JULManifDatXSD0009-2.pdf </w:t>
      </w:r>
      <w:r>
        <w:t>.</w:t>
      </w:r>
      <w:proofErr w:type="gramEnd"/>
    </w:p>
    <w:p w14:paraId="15A69571" w14:textId="193EC755" w:rsidR="00EA3E2C" w:rsidRDefault="00EA3E2C" w:rsidP="00E23749">
      <w:proofErr w:type="spellStart"/>
      <w:r>
        <w:t>The</w:t>
      </w:r>
      <w:proofErr w:type="spellEnd"/>
      <w:r>
        <w:t xml:space="preserve"> </w:t>
      </w:r>
      <w:proofErr w:type="spellStart"/>
      <w:r>
        <w:t>complementary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XSD for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reception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data </w:t>
      </w:r>
      <w:proofErr w:type="spellStart"/>
      <w:r>
        <w:t>and</w:t>
      </w:r>
      <w:proofErr w:type="spellEnd"/>
      <w:r>
        <w:t xml:space="preserve"> </w:t>
      </w:r>
      <w:proofErr w:type="spellStart"/>
      <w:r>
        <w:t>validation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in file </w:t>
      </w:r>
      <w:r w:rsidR="005A3309" w:rsidRPr="005A3309">
        <w:t>https://jul.nsw.pt/files/main/JULManifResXSD0005.pdf</w:t>
      </w:r>
      <w:r w:rsidR="005A3309">
        <w:t>.</w:t>
      </w:r>
    </w:p>
    <w:p w14:paraId="236579BE" w14:textId="77777777" w:rsidR="001B726B" w:rsidRDefault="001B726B" w:rsidP="001B726B"/>
    <w:p w14:paraId="78879ACC" w14:textId="27B401F3" w:rsidR="00CE4119" w:rsidRDefault="00CE4119">
      <w:pPr>
        <w:spacing w:before="0" w:after="200" w:line="276" w:lineRule="auto"/>
        <w:jc w:val="left"/>
      </w:pPr>
      <w:r>
        <w:br w:type="page"/>
      </w:r>
    </w:p>
    <w:p w14:paraId="18CDF3DA" w14:textId="194DDB1D" w:rsidR="00CE4119" w:rsidRPr="0068692A" w:rsidRDefault="00CE4119" w:rsidP="00CE4119">
      <w:pPr>
        <w:pStyle w:val="Ttulo1"/>
        <w:numPr>
          <w:ilvl w:val="0"/>
          <w:numId w:val="1"/>
        </w:numPr>
      </w:pPr>
      <w:bookmarkStart w:id="11" w:name="_Toc223099736"/>
      <w:r>
        <w:lastRenderedPageBreak/>
        <w:t>Anexo III</w:t>
      </w:r>
      <w:bookmarkEnd w:id="11"/>
    </w:p>
    <w:p w14:paraId="14D13C72" w14:textId="77777777" w:rsidR="00D249FD" w:rsidRDefault="00D249FD" w:rsidP="00EA3E2C">
      <w:r>
        <w:t xml:space="preserve">In </w:t>
      </w:r>
      <w:proofErr w:type="spellStart"/>
      <w:r>
        <w:t>section</w:t>
      </w:r>
      <w:proofErr w:type="spellEnd"/>
      <w:r>
        <w:t xml:space="preserve"> 4.2,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refers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unfold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can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done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exchange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electronic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location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 </w:t>
      </w:r>
      <w:proofErr w:type="spellStart"/>
      <w:r>
        <w:t>definitions</w:t>
      </w:r>
      <w:proofErr w:type="spellEnd"/>
      <w:r>
        <w:t xml:space="preserve"> are </w:t>
      </w:r>
      <w:proofErr w:type="spellStart"/>
      <w:r>
        <w:t>refered</w:t>
      </w:r>
      <w:proofErr w:type="spellEnd"/>
      <w:r>
        <w:t xml:space="preserve"> in </w:t>
      </w:r>
      <w:proofErr w:type="spellStart"/>
      <w:r>
        <w:t>annexes</w:t>
      </w:r>
      <w:proofErr w:type="spellEnd"/>
      <w:r>
        <w:t xml:space="preserve"> I </w:t>
      </w:r>
      <w:proofErr w:type="spellStart"/>
      <w:r>
        <w:t>and</w:t>
      </w:r>
      <w:proofErr w:type="spellEnd"/>
      <w:r>
        <w:t xml:space="preserve"> II.</w:t>
      </w:r>
    </w:p>
    <w:p w14:paraId="05E6D6B6" w14:textId="5BF4C469" w:rsidR="00D249FD" w:rsidRDefault="00D249FD" w:rsidP="00EA3E2C">
      <w:proofErr w:type="spellStart"/>
      <w:r>
        <w:t>The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annex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to </w:t>
      </w:r>
      <w:proofErr w:type="spellStart"/>
      <w:r>
        <w:t>point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key</w:t>
      </w:r>
      <w:proofErr w:type="spellEnd"/>
      <w:r>
        <w:t xml:space="preserve"> </w:t>
      </w:r>
      <w:proofErr w:type="spellStart"/>
      <w:r>
        <w:t>issues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’ </w:t>
      </w:r>
      <w:proofErr w:type="spellStart"/>
      <w:r>
        <w:t>implementation</w:t>
      </w:r>
      <w:proofErr w:type="spellEnd"/>
      <w:r>
        <w:t xml:space="preserve"> to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unfold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to </w:t>
      </w:r>
      <w:proofErr w:type="spellStart"/>
      <w:r>
        <w:t>wo</w:t>
      </w:r>
      <w:r w:rsidR="00413DAA">
        <w:t>r</w:t>
      </w:r>
      <w:r>
        <w:t>k</w:t>
      </w:r>
      <w:proofErr w:type="spellEnd"/>
      <w:r>
        <w:t>.</w:t>
      </w:r>
    </w:p>
    <w:p w14:paraId="47DD7FDD" w14:textId="7F8AE0CA" w:rsidR="00D249FD" w:rsidRPr="00BC59EE" w:rsidRDefault="00D249FD" w:rsidP="00D249FD">
      <w:pPr>
        <w:pStyle w:val="Ttulo2"/>
      </w:pPr>
      <w:bookmarkStart w:id="12" w:name="_Toc223099737"/>
      <w:r>
        <w:t xml:space="preserve">Data </w:t>
      </w:r>
      <w:proofErr w:type="spellStart"/>
      <w:r>
        <w:t>flow</w:t>
      </w:r>
      <w:proofErr w:type="spellEnd"/>
      <w:r>
        <w:t xml:space="preserve"> </w:t>
      </w:r>
      <w:proofErr w:type="spellStart"/>
      <w:r>
        <w:t>sequence</w:t>
      </w:r>
      <w:bookmarkEnd w:id="12"/>
      <w:proofErr w:type="spellEnd"/>
    </w:p>
    <w:p w14:paraId="339FA4ED" w14:textId="1E8D7B66" w:rsidR="00D249FD" w:rsidRDefault="00D249FD" w:rsidP="00D249FD">
      <w:proofErr w:type="spellStart"/>
      <w:r>
        <w:t>Refering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picture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data </w:t>
      </w:r>
      <w:proofErr w:type="spellStart"/>
      <w:r>
        <w:t>flows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described</w:t>
      </w:r>
      <w:proofErr w:type="spellEnd"/>
      <w:r>
        <w:t>.</w:t>
      </w:r>
    </w:p>
    <w:p w14:paraId="39AC60C9" w14:textId="77777777" w:rsidR="00871A5D" w:rsidRDefault="00871A5D" w:rsidP="00D249FD"/>
    <w:p w14:paraId="1F3CCCCB" w14:textId="7DBD13B7" w:rsidR="00D249FD" w:rsidRDefault="00D249FD" w:rsidP="00D249FD">
      <w:pPr>
        <w:jc w:val="center"/>
      </w:pPr>
      <w:r>
        <w:rPr>
          <w:noProof/>
        </w:rPr>
        <w:drawing>
          <wp:inline distT="0" distB="0" distL="0" distR="0" wp14:anchorId="697B0A0E" wp14:editId="55A2745B">
            <wp:extent cx="5435398" cy="3007519"/>
            <wp:effectExtent l="0" t="0" r="0" b="2540"/>
            <wp:docPr id="943033905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877" cy="30343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0316BA" w14:textId="77777777" w:rsidR="00D249FD" w:rsidRPr="0039112F" w:rsidRDefault="00D249FD" w:rsidP="0039112F">
      <w:pPr>
        <w:spacing w:line="240" w:lineRule="auto"/>
        <w:ind w:left="708"/>
        <w:rPr>
          <w:rFonts w:ascii="Arial" w:hAnsi="Arial" w:cs="Arial"/>
          <w:sz w:val="18"/>
          <w:szCs w:val="18"/>
        </w:rPr>
      </w:pPr>
      <w:r w:rsidRPr="0039112F">
        <w:rPr>
          <w:rFonts w:ascii="Arial" w:hAnsi="Arial" w:cs="Arial"/>
          <w:sz w:val="18"/>
          <w:szCs w:val="18"/>
        </w:rPr>
        <w:t xml:space="preserve">IFCSUM – </w:t>
      </w:r>
      <w:proofErr w:type="spellStart"/>
      <w:r w:rsidRPr="0039112F">
        <w:rPr>
          <w:rFonts w:ascii="Arial" w:hAnsi="Arial" w:cs="Arial"/>
          <w:sz w:val="18"/>
          <w:szCs w:val="18"/>
        </w:rPr>
        <w:t>Forwarding</w:t>
      </w:r>
      <w:proofErr w:type="spellEnd"/>
      <w:r w:rsidRPr="0039112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9112F">
        <w:rPr>
          <w:rFonts w:ascii="Arial" w:hAnsi="Arial" w:cs="Arial"/>
          <w:sz w:val="18"/>
          <w:szCs w:val="18"/>
        </w:rPr>
        <w:t>and</w:t>
      </w:r>
      <w:proofErr w:type="spellEnd"/>
      <w:r w:rsidRPr="0039112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9112F">
        <w:rPr>
          <w:rFonts w:ascii="Arial" w:hAnsi="Arial" w:cs="Arial"/>
          <w:sz w:val="18"/>
          <w:szCs w:val="18"/>
        </w:rPr>
        <w:t>Consolidation</w:t>
      </w:r>
      <w:proofErr w:type="spellEnd"/>
      <w:r w:rsidRPr="0039112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9112F">
        <w:rPr>
          <w:rFonts w:ascii="Arial" w:hAnsi="Arial" w:cs="Arial"/>
          <w:sz w:val="18"/>
          <w:szCs w:val="18"/>
        </w:rPr>
        <w:t>Summary</w:t>
      </w:r>
      <w:proofErr w:type="spellEnd"/>
      <w:r w:rsidRPr="0039112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9112F">
        <w:rPr>
          <w:rFonts w:ascii="Arial" w:hAnsi="Arial" w:cs="Arial"/>
          <w:sz w:val="18"/>
          <w:szCs w:val="18"/>
        </w:rPr>
        <w:t>Message</w:t>
      </w:r>
      <w:proofErr w:type="spellEnd"/>
    </w:p>
    <w:p w14:paraId="578BE09E" w14:textId="77777777" w:rsidR="00D249FD" w:rsidRPr="0039112F" w:rsidRDefault="00D249FD" w:rsidP="0039112F">
      <w:pPr>
        <w:spacing w:line="240" w:lineRule="auto"/>
        <w:ind w:left="708"/>
        <w:rPr>
          <w:rFonts w:ascii="Arial" w:hAnsi="Arial" w:cs="Arial"/>
          <w:sz w:val="18"/>
          <w:szCs w:val="18"/>
        </w:rPr>
      </w:pPr>
      <w:r w:rsidRPr="0039112F">
        <w:rPr>
          <w:rFonts w:ascii="Arial" w:hAnsi="Arial" w:cs="Arial"/>
          <w:sz w:val="18"/>
          <w:szCs w:val="18"/>
        </w:rPr>
        <w:t xml:space="preserve">CUSRES – </w:t>
      </w:r>
      <w:proofErr w:type="spellStart"/>
      <w:r w:rsidRPr="0039112F">
        <w:rPr>
          <w:rFonts w:ascii="Arial" w:hAnsi="Arial" w:cs="Arial"/>
          <w:sz w:val="18"/>
          <w:szCs w:val="18"/>
        </w:rPr>
        <w:t>Customs</w:t>
      </w:r>
      <w:proofErr w:type="spellEnd"/>
      <w:r w:rsidRPr="0039112F">
        <w:rPr>
          <w:rFonts w:ascii="Arial" w:hAnsi="Arial" w:cs="Arial"/>
          <w:sz w:val="18"/>
          <w:szCs w:val="18"/>
        </w:rPr>
        <w:t xml:space="preserve"> Response </w:t>
      </w:r>
      <w:proofErr w:type="spellStart"/>
      <w:r w:rsidRPr="0039112F">
        <w:rPr>
          <w:rFonts w:ascii="Arial" w:hAnsi="Arial" w:cs="Arial"/>
          <w:sz w:val="18"/>
          <w:szCs w:val="18"/>
        </w:rPr>
        <w:t>Message</w:t>
      </w:r>
      <w:proofErr w:type="spellEnd"/>
    </w:p>
    <w:p w14:paraId="2C3501C3" w14:textId="77777777" w:rsidR="00D249FD" w:rsidRPr="0039112F" w:rsidRDefault="00D249FD" w:rsidP="0039112F">
      <w:pPr>
        <w:spacing w:line="240" w:lineRule="auto"/>
        <w:ind w:left="708"/>
        <w:jc w:val="left"/>
        <w:rPr>
          <w:rFonts w:ascii="Arial" w:hAnsi="Arial" w:cs="Arial"/>
          <w:sz w:val="18"/>
          <w:szCs w:val="18"/>
        </w:rPr>
      </w:pPr>
      <w:r w:rsidRPr="0039112F">
        <w:rPr>
          <w:rFonts w:ascii="Arial" w:hAnsi="Arial" w:cs="Arial"/>
          <w:sz w:val="18"/>
          <w:szCs w:val="18"/>
        </w:rPr>
        <w:t xml:space="preserve">MMI – </w:t>
      </w:r>
      <w:proofErr w:type="spellStart"/>
      <w:r w:rsidRPr="0039112F">
        <w:rPr>
          <w:rFonts w:ascii="Arial" w:hAnsi="Arial" w:cs="Arial"/>
          <w:sz w:val="18"/>
          <w:szCs w:val="18"/>
        </w:rPr>
        <w:t>Maritime</w:t>
      </w:r>
      <w:proofErr w:type="spellEnd"/>
      <w:r w:rsidRPr="0039112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9112F">
        <w:rPr>
          <w:rFonts w:ascii="Arial" w:hAnsi="Arial" w:cs="Arial"/>
          <w:sz w:val="18"/>
          <w:szCs w:val="18"/>
        </w:rPr>
        <w:t>Manifest</w:t>
      </w:r>
      <w:proofErr w:type="spellEnd"/>
      <w:r w:rsidRPr="0039112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9112F">
        <w:rPr>
          <w:rFonts w:ascii="Arial" w:hAnsi="Arial" w:cs="Arial"/>
          <w:sz w:val="18"/>
          <w:szCs w:val="18"/>
        </w:rPr>
        <w:t>Information</w:t>
      </w:r>
      <w:proofErr w:type="spellEnd"/>
    </w:p>
    <w:p w14:paraId="0891730E" w14:textId="77777777" w:rsidR="00D249FD" w:rsidRPr="0039112F" w:rsidRDefault="00D249FD" w:rsidP="0039112F">
      <w:pPr>
        <w:ind w:left="708"/>
        <w:jc w:val="left"/>
        <w:rPr>
          <w:rFonts w:ascii="Arial" w:hAnsi="Arial" w:cs="Arial"/>
          <w:sz w:val="18"/>
          <w:szCs w:val="18"/>
        </w:rPr>
      </w:pPr>
      <w:r w:rsidRPr="0039112F">
        <w:rPr>
          <w:rFonts w:ascii="Arial" w:hAnsi="Arial" w:cs="Arial"/>
          <w:sz w:val="18"/>
          <w:szCs w:val="18"/>
        </w:rPr>
        <w:t xml:space="preserve">MMR – </w:t>
      </w:r>
      <w:proofErr w:type="spellStart"/>
      <w:r w:rsidRPr="0039112F">
        <w:rPr>
          <w:rFonts w:ascii="Arial" w:hAnsi="Arial" w:cs="Arial"/>
          <w:sz w:val="18"/>
          <w:szCs w:val="18"/>
        </w:rPr>
        <w:t>Maritime</w:t>
      </w:r>
      <w:proofErr w:type="spellEnd"/>
      <w:r w:rsidRPr="0039112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9112F">
        <w:rPr>
          <w:rFonts w:ascii="Arial" w:hAnsi="Arial" w:cs="Arial"/>
          <w:sz w:val="18"/>
          <w:szCs w:val="18"/>
        </w:rPr>
        <w:t>Manifest</w:t>
      </w:r>
      <w:proofErr w:type="spellEnd"/>
      <w:r w:rsidRPr="0039112F">
        <w:rPr>
          <w:rFonts w:ascii="Arial" w:hAnsi="Arial" w:cs="Arial"/>
          <w:sz w:val="18"/>
          <w:szCs w:val="18"/>
        </w:rPr>
        <w:t xml:space="preserve"> Response</w:t>
      </w:r>
    </w:p>
    <w:p w14:paraId="020A3955" w14:textId="24DC27DB" w:rsidR="00D249FD" w:rsidRDefault="00AC0237" w:rsidP="00D249FD">
      <w:proofErr w:type="spellStart"/>
      <w:r>
        <w:t>The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whole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are IFCSUM, CUSRES, MMI </w:t>
      </w:r>
      <w:proofErr w:type="spellStart"/>
      <w:r>
        <w:t>and</w:t>
      </w:r>
      <w:proofErr w:type="spellEnd"/>
      <w:r>
        <w:t xml:space="preserve"> MMR. For </w:t>
      </w:r>
      <w:proofErr w:type="spellStart"/>
      <w:r w:rsidR="007E2493">
        <w:t>the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IFCSUM </w:t>
      </w:r>
      <w:proofErr w:type="spellStart"/>
      <w:r>
        <w:t>and</w:t>
      </w:r>
      <w:proofErr w:type="spellEnd"/>
      <w:r>
        <w:t xml:space="preserve"> CUSRES are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ones</w:t>
      </w:r>
      <w:proofErr w:type="spellEnd"/>
      <w:r>
        <w:t xml:space="preserve"> </w:t>
      </w:r>
      <w:proofErr w:type="spellStart"/>
      <w:r>
        <w:t>since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are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interaction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 w:rsidR="007E2493">
        <w:t>Declarant</w:t>
      </w:r>
      <w:proofErr w:type="spellEnd"/>
      <w:r w:rsidR="007E2493">
        <w:t xml:space="preserve"> </w:t>
      </w:r>
      <w:proofErr w:type="spellStart"/>
      <w:r>
        <w:t>system</w:t>
      </w:r>
      <w:proofErr w:type="spellEnd"/>
      <w:r>
        <w:t xml:space="preserve"> (</w:t>
      </w:r>
      <w:proofErr w:type="spellStart"/>
      <w:r w:rsidR="007E2493">
        <w:t>like</w:t>
      </w:r>
      <w:proofErr w:type="spellEnd"/>
      <w:r>
        <w:t xml:space="preserve"> a </w:t>
      </w:r>
      <w:proofErr w:type="spellStart"/>
      <w:r w:rsidR="007E2493">
        <w:t>Freight</w:t>
      </w:r>
      <w:proofErr w:type="spellEnd"/>
      <w:r w:rsidR="007E2493">
        <w:t xml:space="preserve"> </w:t>
      </w:r>
      <w:proofErr w:type="spellStart"/>
      <w:r w:rsidR="007E2493">
        <w:t>Forwarder</w:t>
      </w:r>
      <w:proofErr w:type="spellEnd"/>
      <w:r>
        <w:t xml:space="preserve">) </w:t>
      </w:r>
      <w:proofErr w:type="spellStart"/>
      <w:r>
        <w:t>and</w:t>
      </w:r>
      <w:proofErr w:type="spellEnd"/>
      <w:r>
        <w:t xml:space="preserve"> </w:t>
      </w:r>
      <w:proofErr w:type="gramStart"/>
      <w:r>
        <w:t>JUL.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,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</w:t>
      </w:r>
      <w:proofErr w:type="spellStart"/>
      <w:r>
        <w:t>th</w:t>
      </w:r>
      <w:r w:rsidR="007E2493">
        <w:t>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 are </w:t>
      </w:r>
      <w:proofErr w:type="spellStart"/>
      <w:r>
        <w:t>included</w:t>
      </w:r>
      <w:proofErr w:type="spellEnd"/>
      <w:r>
        <w:t xml:space="preserve"> to</w:t>
      </w:r>
      <w:r w:rsidR="00D2697D">
        <w:t xml:space="preserve">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ilustration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process</w:t>
      </w:r>
      <w:proofErr w:type="spellEnd"/>
      <w:r>
        <w:t>.</w:t>
      </w:r>
    </w:p>
    <w:p w14:paraId="511C9F52" w14:textId="388484D8" w:rsidR="00AC0237" w:rsidRDefault="00AC0237" w:rsidP="00D249FD">
      <w:proofErr w:type="spellStart"/>
      <w:r>
        <w:t>Consider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sequence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top to </w:t>
      </w:r>
      <w:proofErr w:type="spellStart"/>
      <w:r>
        <w:t>bottom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</w:t>
      </w:r>
      <w:proofErr w:type="spellEnd"/>
      <w:r>
        <w:t>.</w:t>
      </w:r>
    </w:p>
    <w:p w14:paraId="1762796A" w14:textId="3B71B04F" w:rsidR="00304366" w:rsidRDefault="00304366" w:rsidP="00D249FD"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 (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IFCSUM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second</w:t>
      </w:r>
      <w:proofErr w:type="spellEnd"/>
      <w:r>
        <w:t xml:space="preserve"> CUSRES) </w:t>
      </w:r>
      <w:proofErr w:type="spellStart"/>
      <w:r>
        <w:t>ilustrate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steps </w:t>
      </w:r>
      <w:proofErr w:type="spellStart"/>
      <w:r>
        <w:t>of</w:t>
      </w:r>
      <w:proofErr w:type="spellEnd"/>
      <w:r>
        <w:t xml:space="preserve"> </w:t>
      </w:r>
      <w:proofErr w:type="spellStart"/>
      <w:r w:rsidRPr="00D2697D">
        <w:rPr>
          <w:u w:val="single"/>
        </w:rPr>
        <w:t>creating</w:t>
      </w:r>
      <w:proofErr w:type="spellEnd"/>
      <w:r w:rsidR="00D2697D" w:rsidRPr="00D2697D">
        <w:rPr>
          <w:u w:val="single"/>
        </w:rPr>
        <w:t>/</w:t>
      </w:r>
      <w:proofErr w:type="spellStart"/>
      <w:r w:rsidR="00D2697D" w:rsidRPr="00D2697D">
        <w:rPr>
          <w:u w:val="single"/>
        </w:rPr>
        <w:t>adding</w:t>
      </w:r>
      <w:proofErr w:type="spellEnd"/>
      <w:r>
        <w:t xml:space="preserve"> a </w:t>
      </w:r>
      <w:proofErr w:type="spellStart"/>
      <w:r>
        <w:t>transport</w:t>
      </w:r>
      <w:proofErr w:type="spellEnd"/>
      <w:r>
        <w:t xml:space="preserve"> </w:t>
      </w:r>
      <w:proofErr w:type="spellStart"/>
      <w:r>
        <w:t>document</w:t>
      </w:r>
      <w:proofErr w:type="spellEnd"/>
      <w:r w:rsidR="00A3308D">
        <w:t>.</w:t>
      </w:r>
    </w:p>
    <w:p w14:paraId="525EA927" w14:textId="58FC0889" w:rsidR="00AC0237" w:rsidRDefault="00AC0237" w:rsidP="00AC0237">
      <w:pPr>
        <w:pStyle w:val="PargrafodaLista"/>
        <w:numPr>
          <w:ilvl w:val="0"/>
          <w:numId w:val="14"/>
        </w:numPr>
      </w:pPr>
      <w:proofErr w:type="spellStart"/>
      <w:r>
        <w:lastRenderedPageBreak/>
        <w:t>The</w:t>
      </w:r>
      <w:proofErr w:type="spellEnd"/>
      <w:r>
        <w:t xml:space="preserve"> </w:t>
      </w:r>
      <w:proofErr w:type="spellStart"/>
      <w:r w:rsidR="007E2493">
        <w:t>Declarant</w:t>
      </w:r>
      <w:proofErr w:type="spellEnd"/>
      <w:r>
        <w:t xml:space="preserve"> </w:t>
      </w:r>
      <w:proofErr w:type="spellStart"/>
      <w:r>
        <w:t>works</w:t>
      </w:r>
      <w:proofErr w:type="spellEnd"/>
      <w:r>
        <w:t xml:space="preserve"> bus</w:t>
      </w:r>
      <w:r w:rsidR="00A3308D">
        <w:t>i</w:t>
      </w:r>
      <w:r>
        <w:t xml:space="preserve">ness data </w:t>
      </w:r>
      <w:r w:rsidR="00A3308D">
        <w:t>i</w:t>
      </w:r>
      <w:r>
        <w:t xml:space="preserve">n </w:t>
      </w:r>
      <w:proofErr w:type="spellStart"/>
      <w:r>
        <w:t>its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generates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IFCSUM </w:t>
      </w:r>
      <w:proofErr w:type="spellStart"/>
      <w:r>
        <w:t>message</w:t>
      </w:r>
      <w:proofErr w:type="spellEnd"/>
      <w:r>
        <w:t>.</w:t>
      </w:r>
    </w:p>
    <w:p w14:paraId="591DF784" w14:textId="0B4FCF42" w:rsidR="00AC0237" w:rsidRDefault="00AC0237" w:rsidP="00AC0237">
      <w:pPr>
        <w:pStyle w:val="PargrafodaLista"/>
        <w:numPr>
          <w:ilvl w:val="0"/>
          <w:numId w:val="14"/>
        </w:numPr>
      </w:pPr>
      <w:r>
        <w:t xml:space="preserve">IFCSUM </w:t>
      </w:r>
      <w:proofErr w:type="spellStart"/>
      <w:r>
        <w:t>is</w:t>
      </w:r>
      <w:proofErr w:type="spellEnd"/>
      <w:r>
        <w:t xml:space="preserve"> </w:t>
      </w:r>
      <w:proofErr w:type="spellStart"/>
      <w:r>
        <w:t>submitted</w:t>
      </w:r>
      <w:proofErr w:type="spellEnd"/>
      <w:r>
        <w:t xml:space="preserve"> to JUL (</w:t>
      </w:r>
      <w:proofErr w:type="spellStart"/>
      <w:r>
        <w:t>regardless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r w:rsidR="00B62A02">
        <w:t xml:space="preserve">file </w:t>
      </w:r>
      <w:proofErr w:type="spellStart"/>
      <w:r>
        <w:t>export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r w:rsidR="00B62A02">
        <w:t>manual</w:t>
      </w:r>
      <w:r>
        <w:t xml:space="preserve"> upload,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a </w:t>
      </w:r>
      <w:proofErr w:type="spellStart"/>
      <w:r>
        <w:t>webservice</w:t>
      </w:r>
      <w:proofErr w:type="spellEnd"/>
      <w:r>
        <w:t>).</w:t>
      </w:r>
    </w:p>
    <w:p w14:paraId="262BE316" w14:textId="6E6AB002" w:rsidR="00AC0237" w:rsidRDefault="00AC0237" w:rsidP="00AC0237">
      <w:pPr>
        <w:pStyle w:val="PargrafodaLista"/>
        <w:numPr>
          <w:ilvl w:val="0"/>
          <w:numId w:val="14"/>
        </w:numPr>
      </w:pPr>
      <w:proofErr w:type="spellStart"/>
      <w:r>
        <w:t>On</w:t>
      </w:r>
      <w:proofErr w:type="spellEnd"/>
      <w:r>
        <w:t xml:space="preserve"> arrival to JUL, a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validations</w:t>
      </w:r>
      <w:proofErr w:type="spellEnd"/>
      <w:r>
        <w:t xml:space="preserve"> </w:t>
      </w:r>
      <w:proofErr w:type="spellStart"/>
      <w:r w:rsidR="007E2493">
        <w:t>is</w:t>
      </w:r>
      <w:proofErr w:type="spellEnd"/>
      <w:r>
        <w:t xml:space="preserve"> </w:t>
      </w:r>
      <w:proofErr w:type="spellStart"/>
      <w:r>
        <w:t>done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are </w:t>
      </w:r>
      <w:proofErr w:type="spellStart"/>
      <w:r>
        <w:t>returned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CUSRES </w:t>
      </w:r>
      <w:proofErr w:type="spellStart"/>
      <w:r>
        <w:t>message</w:t>
      </w:r>
      <w:proofErr w:type="spellEnd"/>
      <w:r>
        <w:t>.</w:t>
      </w:r>
    </w:p>
    <w:p w14:paraId="1043D6F5" w14:textId="081BBED3" w:rsidR="00AC0237" w:rsidRDefault="00AC0237" w:rsidP="00AC0237">
      <w:pPr>
        <w:pStyle w:val="PargrafodaLista"/>
        <w:numPr>
          <w:ilvl w:val="0"/>
          <w:numId w:val="14"/>
        </w:numPr>
      </w:pPr>
      <w:proofErr w:type="spellStart"/>
      <w:r>
        <w:t>If</w:t>
      </w:r>
      <w:proofErr w:type="spellEnd"/>
      <w:r>
        <w:t xml:space="preserve"> some </w:t>
      </w:r>
      <w:proofErr w:type="spellStart"/>
      <w:r>
        <w:t>validation</w:t>
      </w:r>
      <w:proofErr w:type="spellEnd"/>
      <w:r>
        <w:t xml:space="preserve"> </w:t>
      </w:r>
      <w:proofErr w:type="spellStart"/>
      <w:r>
        <w:t>fails</w:t>
      </w:r>
      <w:proofErr w:type="spellEnd"/>
      <w:r w:rsidR="00304366">
        <w:t xml:space="preserve">, </w:t>
      </w:r>
      <w:proofErr w:type="spellStart"/>
      <w:r w:rsidR="00304366">
        <w:t>then</w:t>
      </w:r>
      <w:proofErr w:type="spellEnd"/>
      <w:r w:rsidR="00304366">
        <w:t xml:space="preserve"> </w:t>
      </w:r>
      <w:r w:rsidR="003203EB">
        <w:t xml:space="preserve">no </w:t>
      </w:r>
      <w:proofErr w:type="spellStart"/>
      <w:r w:rsidR="003203EB">
        <w:t>transport</w:t>
      </w:r>
      <w:proofErr w:type="spellEnd"/>
      <w:r w:rsidR="00304366">
        <w:t xml:space="preserve"> </w:t>
      </w:r>
      <w:proofErr w:type="spellStart"/>
      <w:r w:rsidR="00304366">
        <w:t>document</w:t>
      </w:r>
      <w:proofErr w:type="spellEnd"/>
      <w:r w:rsidR="00304366">
        <w:t xml:space="preserve"> </w:t>
      </w:r>
      <w:proofErr w:type="spellStart"/>
      <w:r w:rsidR="00304366">
        <w:t>is</w:t>
      </w:r>
      <w:proofErr w:type="spellEnd"/>
      <w:r w:rsidR="00304366">
        <w:t xml:space="preserve"> </w:t>
      </w:r>
      <w:proofErr w:type="spellStart"/>
      <w:r w:rsidR="00304366">
        <w:t>created</w:t>
      </w:r>
      <w:proofErr w:type="spellEnd"/>
      <w:r w:rsidR="00304366">
        <w:t xml:space="preserve"> in </w:t>
      </w:r>
      <w:proofErr w:type="gramStart"/>
      <w:r w:rsidR="00304366">
        <w:t>JUL.</w:t>
      </w:r>
      <w:proofErr w:type="gramEnd"/>
      <w:r w:rsidR="00D2697D">
        <w:t xml:space="preserve"> No </w:t>
      </w:r>
      <w:proofErr w:type="spellStart"/>
      <w:r w:rsidR="00D2697D">
        <w:t>further</w:t>
      </w:r>
      <w:proofErr w:type="spellEnd"/>
      <w:r w:rsidR="00D2697D">
        <w:t xml:space="preserve"> </w:t>
      </w:r>
      <w:proofErr w:type="spellStart"/>
      <w:r w:rsidR="00D2697D">
        <w:t>action</w:t>
      </w:r>
      <w:proofErr w:type="spellEnd"/>
      <w:r w:rsidR="00D2697D">
        <w:t xml:space="preserve"> </w:t>
      </w:r>
      <w:proofErr w:type="spellStart"/>
      <w:r w:rsidR="00D2697D">
        <w:t>occurs</w:t>
      </w:r>
      <w:proofErr w:type="spellEnd"/>
      <w:r w:rsidR="00D2697D">
        <w:t>.</w:t>
      </w:r>
    </w:p>
    <w:p w14:paraId="1C8A41DD" w14:textId="4BE1C28F" w:rsidR="00304366" w:rsidRDefault="00304366" w:rsidP="00AC0237">
      <w:pPr>
        <w:pStyle w:val="PargrafodaLista"/>
        <w:numPr>
          <w:ilvl w:val="0"/>
          <w:numId w:val="14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validations</w:t>
      </w:r>
      <w:proofErr w:type="spellEnd"/>
      <w:r>
        <w:t xml:space="preserve"> are </w:t>
      </w:r>
      <w:proofErr w:type="spellStart"/>
      <w:r>
        <w:t>sucessful</w:t>
      </w:r>
      <w:proofErr w:type="spellEnd"/>
      <w:r>
        <w:t xml:space="preserve">,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 w:rsidR="003203EB">
        <w:t>transport</w:t>
      </w:r>
      <w:proofErr w:type="spellEnd"/>
      <w:r w:rsidR="003203EB"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create</w:t>
      </w:r>
      <w:r w:rsidR="00A3308D">
        <w:t>d</w:t>
      </w:r>
      <w:proofErr w:type="spellEnd"/>
      <w:r>
        <w:t xml:space="preserve"> in JUL </w:t>
      </w:r>
      <w:proofErr w:type="spellStart"/>
      <w:r>
        <w:t>and</w:t>
      </w:r>
      <w:proofErr w:type="spellEnd"/>
      <w:r>
        <w:t xml:space="preserve"> a MMI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sen</w:t>
      </w:r>
      <w:r w:rsidR="00D2697D">
        <w:t>t</w:t>
      </w:r>
      <w:proofErr w:type="spellEnd"/>
      <w:r>
        <w:t xml:space="preserve"> to </w:t>
      </w:r>
      <w:proofErr w:type="spellStart"/>
      <w:r>
        <w:t>SiMTeM</w:t>
      </w:r>
      <w:proofErr w:type="spellEnd"/>
      <w:r>
        <w:t>.</w:t>
      </w:r>
    </w:p>
    <w:p w14:paraId="5E223FEE" w14:textId="4F5B1AA9" w:rsidR="00304366" w:rsidRDefault="00304366" w:rsidP="00AC0237">
      <w:pPr>
        <w:pStyle w:val="PargrafodaLista"/>
        <w:numPr>
          <w:ilvl w:val="0"/>
          <w:numId w:val="14"/>
        </w:numPr>
      </w:pPr>
      <w:proofErr w:type="spellStart"/>
      <w:r>
        <w:t>SiMTeM</w:t>
      </w:r>
      <w:proofErr w:type="spellEnd"/>
      <w:r>
        <w:t xml:space="preserve"> </w:t>
      </w:r>
      <w:proofErr w:type="spellStart"/>
      <w:r>
        <w:t>validates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are </w:t>
      </w:r>
      <w:proofErr w:type="spellStart"/>
      <w:r>
        <w:t>returned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MMR </w:t>
      </w:r>
      <w:proofErr w:type="spellStart"/>
      <w:r>
        <w:t>message</w:t>
      </w:r>
      <w:proofErr w:type="spellEnd"/>
      <w:r>
        <w:t>.</w:t>
      </w:r>
    </w:p>
    <w:p w14:paraId="0785E624" w14:textId="50839D95" w:rsidR="00A3308D" w:rsidRDefault="00304366" w:rsidP="00A3308D">
      <w:pPr>
        <w:pStyle w:val="PargrafodaLista"/>
        <w:numPr>
          <w:ilvl w:val="0"/>
          <w:numId w:val="14"/>
        </w:numPr>
      </w:pPr>
      <w:proofErr w:type="spellStart"/>
      <w:r>
        <w:t>O</w:t>
      </w:r>
      <w:r w:rsidR="00A3308D">
        <w:t>n</w:t>
      </w:r>
      <w:proofErr w:type="spellEnd"/>
      <w:r>
        <w:t xml:space="preserve"> arrival </w:t>
      </w:r>
      <w:proofErr w:type="spellStart"/>
      <w:r>
        <w:t>of</w:t>
      </w:r>
      <w:proofErr w:type="spellEnd"/>
      <w:r>
        <w:t xml:space="preserve"> MMR </w:t>
      </w:r>
      <w:proofErr w:type="spellStart"/>
      <w:r>
        <w:t>into</w:t>
      </w:r>
      <w:proofErr w:type="spellEnd"/>
      <w:r>
        <w:t xml:space="preserve"> JUL,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are </w:t>
      </w:r>
      <w:proofErr w:type="spellStart"/>
      <w:r>
        <w:t>incorporated</w:t>
      </w:r>
      <w:proofErr w:type="spellEnd"/>
      <w:r w:rsidR="00A3308D">
        <w:t xml:space="preserve"> </w:t>
      </w:r>
      <w:proofErr w:type="spellStart"/>
      <w:r w:rsidR="00A3308D">
        <w:t>and</w:t>
      </w:r>
      <w:proofErr w:type="spellEnd"/>
      <w:r w:rsidR="00A3308D">
        <w:t xml:space="preserve"> </w:t>
      </w:r>
      <w:proofErr w:type="spellStart"/>
      <w:r w:rsidR="00A3308D">
        <w:t>another</w:t>
      </w:r>
      <w:proofErr w:type="spellEnd"/>
      <w:r w:rsidR="00A3308D">
        <w:t xml:space="preserve"> CUSRES </w:t>
      </w:r>
      <w:proofErr w:type="spellStart"/>
      <w:r w:rsidR="00A3308D">
        <w:t>is</w:t>
      </w:r>
      <w:proofErr w:type="spellEnd"/>
      <w:r w:rsidR="00A3308D">
        <w:t xml:space="preserve"> </w:t>
      </w:r>
      <w:proofErr w:type="spellStart"/>
      <w:r w:rsidR="00A3308D">
        <w:t>generated</w:t>
      </w:r>
      <w:proofErr w:type="spellEnd"/>
      <w:r w:rsidR="003203EB">
        <w:t xml:space="preserve"> to </w:t>
      </w:r>
      <w:proofErr w:type="spellStart"/>
      <w:r w:rsidR="003203EB">
        <w:t>the</w:t>
      </w:r>
      <w:proofErr w:type="spellEnd"/>
      <w:r w:rsidR="003203EB">
        <w:t xml:space="preserve"> </w:t>
      </w:r>
      <w:proofErr w:type="spellStart"/>
      <w:r w:rsidR="007E2493">
        <w:t>Declarant</w:t>
      </w:r>
      <w:proofErr w:type="spellEnd"/>
      <w:r w:rsidR="00B62A02">
        <w:t xml:space="preserve"> (</w:t>
      </w:r>
      <w:proofErr w:type="spellStart"/>
      <w:r w:rsidR="00B62A02">
        <w:t>and</w:t>
      </w:r>
      <w:proofErr w:type="spellEnd"/>
      <w:r w:rsidR="00B62A02">
        <w:t xml:space="preserve"> can </w:t>
      </w:r>
      <w:proofErr w:type="spellStart"/>
      <w:r w:rsidR="00B62A02">
        <w:t>be</w:t>
      </w:r>
      <w:proofErr w:type="spellEnd"/>
      <w:r w:rsidR="00B62A02">
        <w:t xml:space="preserve"> </w:t>
      </w:r>
      <w:proofErr w:type="spellStart"/>
      <w:r w:rsidR="00B62A02">
        <w:t>retr</w:t>
      </w:r>
      <w:r w:rsidR="00A80FF3">
        <w:t>i</w:t>
      </w:r>
      <w:r w:rsidR="00B62A02">
        <w:t>eved</w:t>
      </w:r>
      <w:proofErr w:type="spellEnd"/>
      <w:r w:rsidR="00B62A02">
        <w:t xml:space="preserve"> </w:t>
      </w:r>
      <w:proofErr w:type="spellStart"/>
      <w:r w:rsidR="00B62A02">
        <w:t>by</w:t>
      </w:r>
      <w:proofErr w:type="spellEnd"/>
      <w:r w:rsidR="00B62A02">
        <w:t xml:space="preserve"> manual </w:t>
      </w:r>
      <w:proofErr w:type="spellStart"/>
      <w:r w:rsidR="00B62A02">
        <w:t>downloading</w:t>
      </w:r>
      <w:proofErr w:type="spellEnd"/>
      <w:r w:rsidR="00B62A02">
        <w:t xml:space="preserve"> </w:t>
      </w:r>
      <w:proofErr w:type="spellStart"/>
      <w:r w:rsidR="00B62A02">
        <w:t>or</w:t>
      </w:r>
      <w:proofErr w:type="spellEnd"/>
      <w:r w:rsidR="00B62A02">
        <w:t xml:space="preserve"> </w:t>
      </w:r>
      <w:proofErr w:type="spellStart"/>
      <w:r w:rsidR="00B62A02">
        <w:t>using</w:t>
      </w:r>
      <w:proofErr w:type="spellEnd"/>
      <w:r w:rsidR="00B62A02">
        <w:t xml:space="preserve"> </w:t>
      </w:r>
      <w:proofErr w:type="spellStart"/>
      <w:r w:rsidR="00B62A02">
        <w:t>the</w:t>
      </w:r>
      <w:proofErr w:type="spellEnd"/>
      <w:r w:rsidR="00B62A02">
        <w:t xml:space="preserve"> </w:t>
      </w:r>
      <w:proofErr w:type="spellStart"/>
      <w:r w:rsidR="00B62A02">
        <w:t>webservice</w:t>
      </w:r>
      <w:proofErr w:type="spellEnd"/>
      <w:r w:rsidR="00B62A02">
        <w:t>).</w:t>
      </w:r>
    </w:p>
    <w:p w14:paraId="281263EF" w14:textId="544ADA3F" w:rsidR="00B62A02" w:rsidRDefault="00B62A02" w:rsidP="00A3308D">
      <w:pPr>
        <w:pStyle w:val="PargrafodaLista"/>
        <w:numPr>
          <w:ilvl w:val="0"/>
          <w:numId w:val="14"/>
        </w:numPr>
      </w:pPr>
      <w:proofErr w:type="spellStart"/>
      <w:r>
        <w:t>If</w:t>
      </w:r>
      <w:proofErr w:type="spellEnd"/>
      <w:r>
        <w:t xml:space="preserve"> MMR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returns</w:t>
      </w:r>
      <w:proofErr w:type="spellEnd"/>
      <w:r>
        <w:t xml:space="preserve"> error,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previously</w:t>
      </w:r>
      <w:proofErr w:type="spellEnd"/>
      <w:r>
        <w:t xml:space="preserve"> </w:t>
      </w:r>
      <w:proofErr w:type="spellStart"/>
      <w:r>
        <w:t>created</w:t>
      </w:r>
      <w:proofErr w:type="spellEnd"/>
      <w:r>
        <w:t xml:space="preserve"> </w:t>
      </w:r>
      <w:proofErr w:type="spellStart"/>
      <w:r>
        <w:t>transport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in JUL </w:t>
      </w:r>
      <w:proofErr w:type="spellStart"/>
      <w:r>
        <w:t>is</w:t>
      </w:r>
      <w:proofErr w:type="spellEnd"/>
      <w:r>
        <w:t xml:space="preserve"> </w:t>
      </w:r>
      <w:proofErr w:type="spellStart"/>
      <w:r>
        <w:t>removed</w:t>
      </w:r>
      <w:proofErr w:type="spellEnd"/>
      <w:r>
        <w:t>.</w:t>
      </w:r>
    </w:p>
    <w:p w14:paraId="75C1C24F" w14:textId="45445D7C" w:rsidR="00B62A02" w:rsidRDefault="00B62A02" w:rsidP="00A3308D">
      <w:pPr>
        <w:pStyle w:val="PargrafodaLista"/>
        <w:numPr>
          <w:ilvl w:val="0"/>
          <w:numId w:val="14"/>
        </w:numPr>
      </w:pPr>
      <w:proofErr w:type="spellStart"/>
      <w:r>
        <w:t>If</w:t>
      </w:r>
      <w:proofErr w:type="spellEnd"/>
      <w:r>
        <w:t xml:space="preserve"> MMR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returns</w:t>
      </w:r>
      <w:proofErr w:type="spellEnd"/>
      <w:r>
        <w:t xml:space="preserve"> </w:t>
      </w:r>
      <w:proofErr w:type="spellStart"/>
      <w:r>
        <w:t>sucess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warnings</w:t>
      </w:r>
      <w:proofErr w:type="spellEnd"/>
      <w:r>
        <w:t xml:space="preserve">,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previously</w:t>
      </w:r>
      <w:proofErr w:type="spellEnd"/>
      <w:r>
        <w:t xml:space="preserve"> </w:t>
      </w:r>
      <w:proofErr w:type="spellStart"/>
      <w:r>
        <w:t>created</w:t>
      </w:r>
      <w:proofErr w:type="spellEnd"/>
      <w:r>
        <w:t xml:space="preserve"> </w:t>
      </w:r>
      <w:proofErr w:type="spellStart"/>
      <w:r>
        <w:t>transport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in JUL </w:t>
      </w:r>
      <w:proofErr w:type="spellStart"/>
      <w:r>
        <w:t>is</w:t>
      </w:r>
      <w:proofErr w:type="spellEnd"/>
      <w:r>
        <w:t xml:space="preserve"> </w:t>
      </w:r>
      <w:proofErr w:type="spellStart"/>
      <w:r>
        <w:t>kept</w:t>
      </w:r>
      <w:proofErr w:type="spellEnd"/>
      <w:r>
        <w:t>.</w:t>
      </w:r>
    </w:p>
    <w:p w14:paraId="63AB838C" w14:textId="77777777" w:rsidR="001930F7" w:rsidRDefault="001930F7" w:rsidP="00D249FD"/>
    <w:p w14:paraId="6089B910" w14:textId="3B73C724" w:rsidR="00AC0237" w:rsidRDefault="00B62A02" w:rsidP="00D249FD">
      <w:proofErr w:type="spellStart"/>
      <w:r>
        <w:t>The</w:t>
      </w:r>
      <w:proofErr w:type="spellEnd"/>
      <w:r>
        <w:t xml:space="preserve"> </w:t>
      </w:r>
      <w:proofErr w:type="spellStart"/>
      <w:r>
        <w:t>second</w:t>
      </w:r>
      <w:proofErr w:type="spellEnd"/>
      <w:r>
        <w:t xml:space="preserve">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 (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second</w:t>
      </w:r>
      <w:proofErr w:type="spellEnd"/>
      <w:r>
        <w:t xml:space="preserve"> IFCSUM to </w:t>
      </w:r>
      <w:proofErr w:type="spellStart"/>
      <w:r>
        <w:t>the</w:t>
      </w:r>
      <w:proofErr w:type="spellEnd"/>
      <w:r>
        <w:t xml:space="preserve"> vertical </w:t>
      </w:r>
      <w:proofErr w:type="spellStart"/>
      <w:r>
        <w:t>dots</w:t>
      </w:r>
      <w:proofErr w:type="spellEnd"/>
      <w:r>
        <w:t xml:space="preserve">) </w:t>
      </w:r>
      <w:proofErr w:type="spellStart"/>
      <w:r>
        <w:t>ilustrate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steps </w:t>
      </w:r>
      <w:proofErr w:type="spellStart"/>
      <w:r>
        <w:t>of</w:t>
      </w:r>
      <w:proofErr w:type="spellEnd"/>
      <w:r>
        <w:t xml:space="preserve"> </w:t>
      </w:r>
      <w:proofErr w:type="spellStart"/>
      <w:r w:rsidRPr="00D2697D">
        <w:rPr>
          <w:u w:val="single"/>
        </w:rPr>
        <w:t>changing</w:t>
      </w:r>
      <w:proofErr w:type="spellEnd"/>
      <w:r w:rsidRPr="00D2697D">
        <w:rPr>
          <w:u w:val="single"/>
        </w:rPr>
        <w:t xml:space="preserve"> </w:t>
      </w:r>
      <w:proofErr w:type="spellStart"/>
      <w:r w:rsidRPr="00D2697D">
        <w:rPr>
          <w:u w:val="single"/>
        </w:rPr>
        <w:t>or</w:t>
      </w:r>
      <w:proofErr w:type="spellEnd"/>
      <w:r w:rsidRPr="00D2697D">
        <w:rPr>
          <w:u w:val="single"/>
        </w:rPr>
        <w:t xml:space="preserve"> </w:t>
      </w:r>
      <w:proofErr w:type="spellStart"/>
      <w:r w:rsidRPr="00D2697D">
        <w:rPr>
          <w:u w:val="single"/>
        </w:rPr>
        <w:t>removing</w:t>
      </w:r>
      <w:proofErr w:type="spellEnd"/>
      <w:r>
        <w:t xml:space="preserve"> a </w:t>
      </w:r>
      <w:proofErr w:type="spellStart"/>
      <w:r>
        <w:t>transport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>.</w:t>
      </w:r>
    </w:p>
    <w:p w14:paraId="1C1AC266" w14:textId="3B8EFE0D" w:rsidR="00B62A02" w:rsidRDefault="00B62A02" w:rsidP="00B62A02">
      <w:pPr>
        <w:pStyle w:val="PargrafodaLista"/>
        <w:numPr>
          <w:ilvl w:val="0"/>
          <w:numId w:val="15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 w:rsidR="007E2493">
        <w:t>Declarant</w:t>
      </w:r>
      <w:proofErr w:type="spellEnd"/>
      <w:r>
        <w:t xml:space="preserve"> </w:t>
      </w:r>
      <w:proofErr w:type="spellStart"/>
      <w:r>
        <w:t>works</w:t>
      </w:r>
      <w:proofErr w:type="spellEnd"/>
      <w:r>
        <w:t xml:space="preserve"> business data in </w:t>
      </w:r>
      <w:proofErr w:type="spellStart"/>
      <w:r>
        <w:t>its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generates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IFCSUM </w:t>
      </w:r>
      <w:proofErr w:type="spellStart"/>
      <w:r>
        <w:t>message</w:t>
      </w:r>
      <w:proofErr w:type="spellEnd"/>
      <w:r>
        <w:t>.</w:t>
      </w:r>
    </w:p>
    <w:p w14:paraId="64C00CA2" w14:textId="49D8B61E" w:rsidR="00B62A02" w:rsidRDefault="00B62A02" w:rsidP="00B62A02">
      <w:pPr>
        <w:pStyle w:val="PargrafodaLista"/>
        <w:numPr>
          <w:ilvl w:val="0"/>
          <w:numId w:val="15"/>
        </w:numPr>
      </w:pPr>
      <w:r>
        <w:t xml:space="preserve">IFCSUM </w:t>
      </w:r>
      <w:proofErr w:type="spellStart"/>
      <w:r>
        <w:t>is</w:t>
      </w:r>
      <w:proofErr w:type="spellEnd"/>
      <w:r>
        <w:t xml:space="preserve"> </w:t>
      </w:r>
      <w:proofErr w:type="spellStart"/>
      <w:r>
        <w:t>submitted</w:t>
      </w:r>
      <w:proofErr w:type="spellEnd"/>
      <w:r>
        <w:t xml:space="preserve"> to JUL (</w:t>
      </w:r>
      <w:proofErr w:type="spellStart"/>
      <w:r>
        <w:t>regardless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file </w:t>
      </w:r>
      <w:proofErr w:type="spellStart"/>
      <w:r>
        <w:t>export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manual upload,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a </w:t>
      </w:r>
      <w:proofErr w:type="spellStart"/>
      <w:r>
        <w:t>webservice</w:t>
      </w:r>
      <w:proofErr w:type="spellEnd"/>
      <w:r>
        <w:t>).</w:t>
      </w:r>
    </w:p>
    <w:p w14:paraId="46068013" w14:textId="4FADEA1E" w:rsidR="00B62A02" w:rsidRDefault="00B62A02" w:rsidP="00B62A02">
      <w:pPr>
        <w:pStyle w:val="PargrafodaLista"/>
        <w:numPr>
          <w:ilvl w:val="0"/>
          <w:numId w:val="15"/>
        </w:numPr>
      </w:pPr>
      <w:proofErr w:type="spellStart"/>
      <w:r>
        <w:t>On</w:t>
      </w:r>
      <w:proofErr w:type="spellEnd"/>
      <w:r>
        <w:t xml:space="preserve"> arrival to JUL, a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validations</w:t>
      </w:r>
      <w:proofErr w:type="spellEnd"/>
      <w:r>
        <w:t xml:space="preserve"> </w:t>
      </w:r>
      <w:proofErr w:type="spellStart"/>
      <w:r w:rsidR="007E2493">
        <w:t>is</w:t>
      </w:r>
      <w:proofErr w:type="spellEnd"/>
      <w:r>
        <w:t xml:space="preserve"> </w:t>
      </w:r>
      <w:proofErr w:type="spellStart"/>
      <w:r>
        <w:t>done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are </w:t>
      </w:r>
      <w:proofErr w:type="spellStart"/>
      <w:r>
        <w:t>returned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CUSRES </w:t>
      </w:r>
      <w:proofErr w:type="spellStart"/>
      <w:r>
        <w:t>message</w:t>
      </w:r>
      <w:proofErr w:type="spellEnd"/>
      <w:r>
        <w:t>.</w:t>
      </w:r>
    </w:p>
    <w:p w14:paraId="2BDBFA9C" w14:textId="1BD818EF" w:rsidR="00B62A02" w:rsidRDefault="00D2697D" w:rsidP="00B62A02">
      <w:pPr>
        <w:pStyle w:val="PargrafodaLista"/>
        <w:numPr>
          <w:ilvl w:val="0"/>
          <w:numId w:val="15"/>
        </w:numPr>
      </w:pPr>
      <w:proofErr w:type="spellStart"/>
      <w:r>
        <w:t>If</w:t>
      </w:r>
      <w:proofErr w:type="spellEnd"/>
      <w:r>
        <w:t xml:space="preserve"> some </w:t>
      </w:r>
      <w:proofErr w:type="spellStart"/>
      <w:r>
        <w:t>validations</w:t>
      </w:r>
      <w:proofErr w:type="spellEnd"/>
      <w:r>
        <w:t xml:space="preserve"> </w:t>
      </w:r>
      <w:proofErr w:type="spellStart"/>
      <w:r>
        <w:t>fail</w:t>
      </w:r>
      <w:proofErr w:type="spellEnd"/>
      <w:r>
        <w:t xml:space="preserve">,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transport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in JUL </w:t>
      </w:r>
      <w:proofErr w:type="spellStart"/>
      <w:r>
        <w:t>is</w:t>
      </w:r>
      <w:proofErr w:type="spellEnd"/>
      <w:r>
        <w:t xml:space="preserve"> </w:t>
      </w:r>
      <w:proofErr w:type="spellStart"/>
      <w:r>
        <w:t>kept</w:t>
      </w:r>
      <w:proofErr w:type="spellEnd"/>
      <w:r>
        <w:t xml:space="preserve"> </w:t>
      </w:r>
      <w:proofErr w:type="spellStart"/>
      <w:r>
        <w:t>unchanged</w:t>
      </w:r>
      <w:proofErr w:type="spellEnd"/>
      <w:r>
        <w:t xml:space="preserve">. No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action</w:t>
      </w:r>
      <w:proofErr w:type="spellEnd"/>
      <w:r>
        <w:t xml:space="preserve"> </w:t>
      </w:r>
      <w:proofErr w:type="spellStart"/>
      <w:r>
        <w:t>occurs</w:t>
      </w:r>
      <w:proofErr w:type="spellEnd"/>
      <w:r>
        <w:t>.</w:t>
      </w:r>
    </w:p>
    <w:p w14:paraId="30A8FC04" w14:textId="77777777" w:rsidR="00D2697D" w:rsidRDefault="00D2697D" w:rsidP="00B62A02">
      <w:pPr>
        <w:pStyle w:val="PargrafodaLista"/>
        <w:numPr>
          <w:ilvl w:val="0"/>
          <w:numId w:val="15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validations</w:t>
      </w:r>
      <w:proofErr w:type="spellEnd"/>
      <w:r>
        <w:t xml:space="preserve"> are </w:t>
      </w:r>
      <w:proofErr w:type="spellStart"/>
      <w:r>
        <w:t>sucessful</w:t>
      </w:r>
      <w:proofErr w:type="spellEnd"/>
      <w:r>
        <w:t xml:space="preserve">, </w:t>
      </w:r>
      <w:proofErr w:type="spellStart"/>
      <w:r>
        <w:t>then</w:t>
      </w:r>
      <w:proofErr w:type="spellEnd"/>
      <w:r>
        <w:t>:</w:t>
      </w:r>
    </w:p>
    <w:p w14:paraId="72E9D224" w14:textId="09200767" w:rsidR="00D2697D" w:rsidRDefault="00D2697D" w:rsidP="00D2697D">
      <w:pPr>
        <w:pStyle w:val="PargrafodaLista"/>
        <w:numPr>
          <w:ilvl w:val="1"/>
          <w:numId w:val="15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change</w:t>
      </w:r>
      <w:proofErr w:type="spellEnd"/>
      <w:r>
        <w:t xml:space="preserve"> (</w:t>
      </w:r>
      <w:proofErr w:type="spellStart"/>
      <w:r>
        <w:t>update</w:t>
      </w:r>
      <w:proofErr w:type="spellEnd"/>
      <w:r>
        <w:t xml:space="preserve">)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transport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changes</w:t>
      </w:r>
      <w:proofErr w:type="spellEnd"/>
      <w:r>
        <w:t xml:space="preserve"> are </w:t>
      </w:r>
      <w:proofErr w:type="spellStart"/>
      <w:r>
        <w:t>applied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transport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a MMI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sent</w:t>
      </w:r>
      <w:proofErr w:type="spellEnd"/>
      <w:r>
        <w:t xml:space="preserve"> to </w:t>
      </w:r>
      <w:proofErr w:type="spellStart"/>
      <w:r>
        <w:t>SiMTeM</w:t>
      </w:r>
      <w:proofErr w:type="spellEnd"/>
      <w:r>
        <w:t>;</w:t>
      </w:r>
    </w:p>
    <w:p w14:paraId="47F0C73B" w14:textId="494C070A" w:rsidR="00D2697D" w:rsidRDefault="00D2697D" w:rsidP="00D2697D">
      <w:pPr>
        <w:pStyle w:val="PargrafodaLista"/>
        <w:numPr>
          <w:ilvl w:val="1"/>
          <w:numId w:val="15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removal</w:t>
      </w:r>
      <w:proofErr w:type="spellEnd"/>
      <w:r>
        <w:t xml:space="preserve"> </w:t>
      </w:r>
      <w:proofErr w:type="spellStart"/>
      <w:r>
        <w:t>o</w:t>
      </w:r>
      <w:r w:rsidR="00A80FF3">
        <w:t>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transport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marked</w:t>
      </w:r>
      <w:proofErr w:type="spellEnd"/>
      <w:r>
        <w:t xml:space="preserve"> “for </w:t>
      </w:r>
      <w:proofErr w:type="spellStart"/>
      <w:r>
        <w:t>removal</w:t>
      </w:r>
      <w:proofErr w:type="spellEnd"/>
      <w:r>
        <w:t xml:space="preserve">” in JUL </w:t>
      </w:r>
      <w:proofErr w:type="spellStart"/>
      <w:r>
        <w:t>and</w:t>
      </w:r>
      <w:proofErr w:type="spellEnd"/>
      <w:r>
        <w:t xml:space="preserve"> a MMI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sent</w:t>
      </w:r>
      <w:proofErr w:type="spellEnd"/>
      <w:r>
        <w:t xml:space="preserve"> to </w:t>
      </w:r>
      <w:proofErr w:type="spellStart"/>
      <w:r>
        <w:t>SiMTeM</w:t>
      </w:r>
      <w:proofErr w:type="spellEnd"/>
      <w:r>
        <w:t>.</w:t>
      </w:r>
    </w:p>
    <w:p w14:paraId="2B61E93E" w14:textId="54F74948" w:rsidR="00D2697D" w:rsidRDefault="00D2697D" w:rsidP="00D2697D">
      <w:pPr>
        <w:pStyle w:val="PargrafodaLista"/>
        <w:numPr>
          <w:ilvl w:val="0"/>
          <w:numId w:val="15"/>
        </w:numPr>
      </w:pPr>
      <w:proofErr w:type="spellStart"/>
      <w:r>
        <w:t>SiMTeM</w:t>
      </w:r>
      <w:proofErr w:type="spellEnd"/>
      <w:r>
        <w:t xml:space="preserve"> </w:t>
      </w:r>
      <w:proofErr w:type="spellStart"/>
      <w:r>
        <w:t>validates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are </w:t>
      </w:r>
      <w:proofErr w:type="spellStart"/>
      <w:r>
        <w:t>returned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MMR.</w:t>
      </w:r>
    </w:p>
    <w:p w14:paraId="55487169" w14:textId="51E3572F" w:rsidR="00D2697D" w:rsidRDefault="00D2697D" w:rsidP="00D2697D">
      <w:pPr>
        <w:pStyle w:val="PargrafodaLista"/>
        <w:numPr>
          <w:ilvl w:val="0"/>
          <w:numId w:val="15"/>
        </w:numPr>
      </w:pPr>
      <w:proofErr w:type="spellStart"/>
      <w:r>
        <w:t>On</w:t>
      </w:r>
      <w:proofErr w:type="spellEnd"/>
      <w:r>
        <w:t xml:space="preserve"> arrival </w:t>
      </w:r>
      <w:proofErr w:type="spellStart"/>
      <w:r>
        <w:t>of</w:t>
      </w:r>
      <w:proofErr w:type="spellEnd"/>
      <w:r>
        <w:t xml:space="preserve"> MMR </w:t>
      </w:r>
      <w:proofErr w:type="spellStart"/>
      <w:r>
        <w:t>into</w:t>
      </w:r>
      <w:proofErr w:type="spellEnd"/>
      <w:r>
        <w:t xml:space="preserve"> JUL, </w:t>
      </w:r>
      <w:proofErr w:type="spellStart"/>
      <w:r w:rsidR="00A80FF3">
        <w:t>the</w:t>
      </w:r>
      <w:proofErr w:type="spellEnd"/>
      <w:r w:rsidR="00A80FF3">
        <w:t xml:space="preserve"> </w:t>
      </w:r>
      <w:proofErr w:type="spellStart"/>
      <w:r w:rsidR="00A80FF3">
        <w:t>results</w:t>
      </w:r>
      <w:proofErr w:type="spellEnd"/>
      <w:r w:rsidR="00A80FF3">
        <w:t xml:space="preserve"> are </w:t>
      </w:r>
      <w:proofErr w:type="spellStart"/>
      <w:r w:rsidR="00A80FF3">
        <w:t>incorporated</w:t>
      </w:r>
      <w:proofErr w:type="spellEnd"/>
      <w:r w:rsidR="00A80FF3">
        <w:t xml:space="preserve"> </w:t>
      </w:r>
      <w:proofErr w:type="spellStart"/>
      <w:r w:rsidR="00A80FF3">
        <w:t>and</w:t>
      </w:r>
      <w:proofErr w:type="spellEnd"/>
      <w:r w:rsidR="00A80FF3">
        <w:t xml:space="preserve"> </w:t>
      </w:r>
      <w:proofErr w:type="spellStart"/>
      <w:r w:rsidR="00A80FF3">
        <w:t>another</w:t>
      </w:r>
      <w:proofErr w:type="spellEnd"/>
      <w:r w:rsidR="00A80FF3">
        <w:t xml:space="preserve"> CUSRES </w:t>
      </w:r>
      <w:proofErr w:type="spellStart"/>
      <w:r w:rsidR="00A80FF3">
        <w:t>is</w:t>
      </w:r>
      <w:proofErr w:type="spellEnd"/>
      <w:r w:rsidR="00A80FF3">
        <w:t xml:space="preserve"> </w:t>
      </w:r>
      <w:proofErr w:type="spellStart"/>
      <w:r w:rsidR="00A80FF3">
        <w:t>generate</w:t>
      </w:r>
      <w:proofErr w:type="spellEnd"/>
      <w:r w:rsidR="00A80FF3">
        <w:t xml:space="preserve"> to </w:t>
      </w:r>
      <w:proofErr w:type="spellStart"/>
      <w:r w:rsidR="00A80FF3">
        <w:t>the</w:t>
      </w:r>
      <w:proofErr w:type="spellEnd"/>
      <w:r w:rsidR="00A80FF3">
        <w:t xml:space="preserve"> </w:t>
      </w:r>
      <w:proofErr w:type="spellStart"/>
      <w:r w:rsidR="007E2493">
        <w:t>Declarant</w:t>
      </w:r>
      <w:proofErr w:type="spellEnd"/>
      <w:r w:rsidR="00A80FF3">
        <w:t xml:space="preserve"> (</w:t>
      </w:r>
      <w:proofErr w:type="spellStart"/>
      <w:r w:rsidR="00A80FF3">
        <w:t>and</w:t>
      </w:r>
      <w:proofErr w:type="spellEnd"/>
      <w:r w:rsidR="00A80FF3">
        <w:t xml:space="preserve"> can </w:t>
      </w:r>
      <w:proofErr w:type="spellStart"/>
      <w:r w:rsidR="00A80FF3">
        <w:t>be</w:t>
      </w:r>
      <w:proofErr w:type="spellEnd"/>
      <w:r w:rsidR="00A80FF3">
        <w:t xml:space="preserve"> </w:t>
      </w:r>
      <w:proofErr w:type="spellStart"/>
      <w:r w:rsidR="00A80FF3">
        <w:t>retrieved</w:t>
      </w:r>
      <w:proofErr w:type="spellEnd"/>
      <w:r w:rsidR="00A80FF3">
        <w:t xml:space="preserve"> </w:t>
      </w:r>
      <w:proofErr w:type="spellStart"/>
      <w:r w:rsidR="00A80FF3">
        <w:t>by</w:t>
      </w:r>
      <w:proofErr w:type="spellEnd"/>
      <w:r w:rsidR="00A80FF3">
        <w:t xml:space="preserve"> manual </w:t>
      </w:r>
      <w:proofErr w:type="spellStart"/>
      <w:r w:rsidR="00A80FF3">
        <w:t>downloading</w:t>
      </w:r>
      <w:proofErr w:type="spellEnd"/>
      <w:r w:rsidR="00A80FF3">
        <w:t xml:space="preserve"> </w:t>
      </w:r>
      <w:proofErr w:type="spellStart"/>
      <w:r w:rsidR="00A80FF3">
        <w:t>or</w:t>
      </w:r>
      <w:proofErr w:type="spellEnd"/>
      <w:r w:rsidR="00A80FF3">
        <w:t xml:space="preserve"> </w:t>
      </w:r>
      <w:proofErr w:type="spellStart"/>
      <w:r w:rsidR="00A80FF3">
        <w:t>using</w:t>
      </w:r>
      <w:proofErr w:type="spellEnd"/>
      <w:r w:rsidR="00A80FF3">
        <w:t xml:space="preserve"> </w:t>
      </w:r>
      <w:proofErr w:type="spellStart"/>
      <w:r w:rsidR="00A80FF3">
        <w:t>the</w:t>
      </w:r>
      <w:proofErr w:type="spellEnd"/>
      <w:r w:rsidR="00A80FF3">
        <w:t xml:space="preserve"> </w:t>
      </w:r>
      <w:proofErr w:type="spellStart"/>
      <w:r w:rsidR="00A80FF3">
        <w:t>webservice</w:t>
      </w:r>
      <w:proofErr w:type="spellEnd"/>
      <w:r w:rsidR="00A80FF3">
        <w:t>).</w:t>
      </w:r>
    </w:p>
    <w:p w14:paraId="4F103063" w14:textId="717AF20C" w:rsidR="00A80FF3" w:rsidRDefault="00A80FF3" w:rsidP="00D2697D">
      <w:pPr>
        <w:pStyle w:val="PargrafodaLista"/>
        <w:numPr>
          <w:ilvl w:val="0"/>
          <w:numId w:val="15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MMR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returns</w:t>
      </w:r>
      <w:proofErr w:type="spellEnd"/>
      <w:r>
        <w:t xml:space="preserve"> error, </w:t>
      </w:r>
      <w:proofErr w:type="spellStart"/>
      <w:r>
        <w:t>then</w:t>
      </w:r>
      <w:proofErr w:type="spellEnd"/>
      <w:r>
        <w:t>:</w:t>
      </w:r>
    </w:p>
    <w:p w14:paraId="0C7B5564" w14:textId="52D1F77D" w:rsidR="00A80FF3" w:rsidRDefault="00A80FF3" w:rsidP="00A80FF3">
      <w:pPr>
        <w:pStyle w:val="PargrafodaLista"/>
        <w:numPr>
          <w:ilvl w:val="1"/>
          <w:numId w:val="15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change</w:t>
      </w:r>
      <w:proofErr w:type="spellEnd"/>
      <w:r>
        <w:t xml:space="preserve"> (</w:t>
      </w:r>
      <w:proofErr w:type="spellStart"/>
      <w:r>
        <w:t>update</w:t>
      </w:r>
      <w:proofErr w:type="spellEnd"/>
      <w:r>
        <w:t xml:space="preserve">)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transport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previou</w:t>
      </w:r>
      <w:r w:rsidR="002D6264">
        <w:t>s</w:t>
      </w:r>
      <w:r>
        <w:t>ly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changes</w:t>
      </w:r>
      <w:proofErr w:type="spellEnd"/>
      <w:r>
        <w:t xml:space="preserve"> are </w:t>
      </w:r>
      <w:proofErr w:type="spellStart"/>
      <w:r>
        <w:t>reverted</w:t>
      </w:r>
      <w:proofErr w:type="spellEnd"/>
      <w:r>
        <w:t>:</w:t>
      </w:r>
    </w:p>
    <w:p w14:paraId="0594AF2C" w14:textId="31193FE8" w:rsidR="00A80FF3" w:rsidRDefault="00A80FF3" w:rsidP="00A80FF3">
      <w:pPr>
        <w:pStyle w:val="PargrafodaLista"/>
        <w:numPr>
          <w:ilvl w:val="1"/>
          <w:numId w:val="15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removal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transport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removed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gramStart"/>
      <w:r>
        <w:t>JUL.</w:t>
      </w:r>
      <w:proofErr w:type="gramEnd"/>
    </w:p>
    <w:p w14:paraId="7A30E9EB" w14:textId="04E837AA" w:rsidR="002D6264" w:rsidRDefault="002D6264" w:rsidP="002D6264">
      <w:pPr>
        <w:pStyle w:val="PargrafodaLista"/>
        <w:numPr>
          <w:ilvl w:val="0"/>
          <w:numId w:val="15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MMR </w:t>
      </w:r>
      <w:proofErr w:type="spellStart"/>
      <w:r>
        <w:t>returns</w:t>
      </w:r>
      <w:proofErr w:type="spellEnd"/>
      <w:r>
        <w:t xml:space="preserve"> </w:t>
      </w:r>
      <w:proofErr w:type="spellStart"/>
      <w:r>
        <w:t>sucess</w:t>
      </w:r>
      <w:proofErr w:type="spellEnd"/>
      <w:r>
        <w:t xml:space="preserve">, </w:t>
      </w:r>
      <w:proofErr w:type="spellStart"/>
      <w:r>
        <w:t>then</w:t>
      </w:r>
      <w:proofErr w:type="spellEnd"/>
      <w:r>
        <w:t>;</w:t>
      </w:r>
    </w:p>
    <w:p w14:paraId="782B64F9" w14:textId="387E25FB" w:rsidR="002D6264" w:rsidRDefault="002D6264" w:rsidP="002D6264">
      <w:pPr>
        <w:pStyle w:val="PargrafodaLista"/>
        <w:numPr>
          <w:ilvl w:val="1"/>
          <w:numId w:val="15"/>
        </w:numPr>
      </w:pPr>
      <w:proofErr w:type="spellStart"/>
      <w:r>
        <w:lastRenderedPageBreak/>
        <w:t>Depending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satus</w:t>
      </w:r>
      <w:proofErr w:type="spellEnd"/>
      <w:r>
        <w:t xml:space="preserve"> in </w:t>
      </w:r>
      <w:proofErr w:type="spellStart"/>
      <w:r>
        <w:t>SiMTeM</w:t>
      </w:r>
      <w:proofErr w:type="spellEnd"/>
      <w:r w:rsidR="00994323">
        <w:t xml:space="preserve">, </w:t>
      </w:r>
      <w:proofErr w:type="spellStart"/>
      <w:r w:rsidR="00994323">
        <w:t>this</w:t>
      </w:r>
      <w:proofErr w:type="spellEnd"/>
      <w:r w:rsidR="00994323">
        <w:t xml:space="preserve"> </w:t>
      </w:r>
      <w:proofErr w:type="spellStart"/>
      <w:r w:rsidR="00994323">
        <w:t>first</w:t>
      </w:r>
      <w:proofErr w:type="spellEnd"/>
      <w:r w:rsidR="00994323">
        <w:t xml:space="preserve"> MMR </w:t>
      </w:r>
      <w:proofErr w:type="spellStart"/>
      <w:r w:rsidR="00994323">
        <w:t>may</w:t>
      </w:r>
      <w:proofErr w:type="spellEnd"/>
      <w:r w:rsidR="00994323">
        <w:t xml:space="preserve"> </w:t>
      </w:r>
      <w:proofErr w:type="spellStart"/>
      <w:r w:rsidR="00994323">
        <w:t>state</w:t>
      </w:r>
      <w:proofErr w:type="spellEnd"/>
      <w:r w:rsidR="00994323">
        <w:t xml:space="preserve"> “</w:t>
      </w:r>
      <w:proofErr w:type="spellStart"/>
      <w:r w:rsidR="00994323">
        <w:t>pending</w:t>
      </w:r>
      <w:proofErr w:type="spellEnd"/>
      <w:r w:rsidR="00994323">
        <w:t xml:space="preserve">”. </w:t>
      </w:r>
      <w:proofErr w:type="spellStart"/>
      <w:r w:rsidR="00994323">
        <w:t>This</w:t>
      </w:r>
      <w:proofErr w:type="spellEnd"/>
      <w:r w:rsidR="00994323">
        <w:t xml:space="preserve"> </w:t>
      </w:r>
      <w:proofErr w:type="spellStart"/>
      <w:r w:rsidR="00994323">
        <w:t>means</w:t>
      </w:r>
      <w:proofErr w:type="spellEnd"/>
      <w:r w:rsidR="00994323">
        <w:t xml:space="preserve"> </w:t>
      </w:r>
      <w:proofErr w:type="spellStart"/>
      <w:r w:rsidR="00994323">
        <w:t>that</w:t>
      </w:r>
      <w:proofErr w:type="spellEnd"/>
      <w:r w:rsidR="00994323">
        <w:t xml:space="preserve"> some </w:t>
      </w:r>
      <w:proofErr w:type="spellStart"/>
      <w:r w:rsidR="00994323">
        <w:t>complementary</w:t>
      </w:r>
      <w:proofErr w:type="spellEnd"/>
      <w:r w:rsidR="00994323">
        <w:t xml:space="preserve"> </w:t>
      </w:r>
      <w:proofErr w:type="spellStart"/>
      <w:r w:rsidR="00994323">
        <w:t>action</w:t>
      </w:r>
      <w:proofErr w:type="spellEnd"/>
      <w:r w:rsidR="00994323">
        <w:t xml:space="preserve"> (usual </w:t>
      </w:r>
      <w:proofErr w:type="spellStart"/>
      <w:r w:rsidR="00994323">
        <w:t>with</w:t>
      </w:r>
      <w:proofErr w:type="spellEnd"/>
      <w:r w:rsidR="00994323">
        <w:t xml:space="preserve"> </w:t>
      </w:r>
      <w:proofErr w:type="spellStart"/>
      <w:r w:rsidR="00994323">
        <w:t>the</w:t>
      </w:r>
      <w:proofErr w:type="spellEnd"/>
      <w:r w:rsidR="00994323">
        <w:t xml:space="preserve"> </w:t>
      </w:r>
      <w:proofErr w:type="spellStart"/>
      <w:r w:rsidR="00994323">
        <w:t>need</w:t>
      </w:r>
      <w:proofErr w:type="spellEnd"/>
      <w:r w:rsidR="00994323">
        <w:t xml:space="preserve"> for </w:t>
      </w:r>
      <w:proofErr w:type="spellStart"/>
      <w:r w:rsidR="00994323">
        <w:t>Customs</w:t>
      </w:r>
      <w:proofErr w:type="spellEnd"/>
      <w:r w:rsidR="00994323">
        <w:t xml:space="preserve"> </w:t>
      </w:r>
      <w:proofErr w:type="spellStart"/>
      <w:r w:rsidR="00994323">
        <w:t>user</w:t>
      </w:r>
      <w:proofErr w:type="spellEnd"/>
      <w:r w:rsidR="00994323">
        <w:t xml:space="preserve"> </w:t>
      </w:r>
      <w:proofErr w:type="spellStart"/>
      <w:r w:rsidR="002077F0">
        <w:t>interaction</w:t>
      </w:r>
      <w:proofErr w:type="spellEnd"/>
      <w:r w:rsidR="00994323">
        <w:t xml:space="preserve">) </w:t>
      </w:r>
      <w:proofErr w:type="spellStart"/>
      <w:r w:rsidR="00994323">
        <w:t>is</w:t>
      </w:r>
      <w:proofErr w:type="spellEnd"/>
      <w:r w:rsidR="00994323">
        <w:t xml:space="preserve"> </w:t>
      </w:r>
      <w:proofErr w:type="spellStart"/>
      <w:r w:rsidR="00994323">
        <w:t>required</w:t>
      </w:r>
      <w:proofErr w:type="spellEnd"/>
      <w:r w:rsidR="00994323">
        <w:t>.</w:t>
      </w:r>
    </w:p>
    <w:p w14:paraId="4472FA75" w14:textId="0E66A284" w:rsidR="00747264" w:rsidRDefault="00994323" w:rsidP="00747264">
      <w:pPr>
        <w:pStyle w:val="PargrafodaLista"/>
        <w:numPr>
          <w:ilvl w:val="1"/>
          <w:numId w:val="15"/>
        </w:numPr>
      </w:pPr>
      <w:proofErr w:type="spellStart"/>
      <w:r>
        <w:t>After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action</w:t>
      </w:r>
      <w:proofErr w:type="spellEnd"/>
      <w:r>
        <w:t xml:space="preserve"> in a) </w:t>
      </w:r>
      <w:proofErr w:type="spellStart"/>
      <w:r>
        <w:t>another</w:t>
      </w:r>
      <w:proofErr w:type="spellEnd"/>
      <w:r>
        <w:t xml:space="preserve"> MMR </w:t>
      </w:r>
      <w:proofErr w:type="spellStart"/>
      <w:r>
        <w:t>is</w:t>
      </w:r>
      <w:proofErr w:type="spellEnd"/>
      <w:r>
        <w:t xml:space="preserve"> </w:t>
      </w:r>
      <w:proofErr w:type="spellStart"/>
      <w:r>
        <w:t>issued</w:t>
      </w:r>
      <w:proofErr w:type="spellEnd"/>
      <w:r w:rsidR="00747264">
        <w:t xml:space="preserve">, </w:t>
      </w:r>
      <w:proofErr w:type="spellStart"/>
      <w:r w:rsidR="00747264">
        <w:t>results</w:t>
      </w:r>
      <w:proofErr w:type="spellEnd"/>
      <w:r w:rsidR="00747264">
        <w:t xml:space="preserve"> are </w:t>
      </w:r>
      <w:proofErr w:type="spellStart"/>
      <w:r w:rsidR="00747264">
        <w:t>incorporated</w:t>
      </w:r>
      <w:proofErr w:type="spellEnd"/>
      <w:r w:rsidR="00747264">
        <w:t xml:space="preserve"> </w:t>
      </w:r>
      <w:proofErr w:type="spellStart"/>
      <w:r w:rsidR="00747264">
        <w:t>and</w:t>
      </w:r>
      <w:proofErr w:type="spellEnd"/>
      <w:r w:rsidR="00747264">
        <w:t xml:space="preserve"> </w:t>
      </w:r>
      <w:proofErr w:type="spellStart"/>
      <w:r w:rsidR="00747264">
        <w:t>another</w:t>
      </w:r>
      <w:proofErr w:type="spellEnd"/>
      <w:r w:rsidR="00747264">
        <w:t xml:space="preserve"> CUSRES </w:t>
      </w:r>
      <w:proofErr w:type="spellStart"/>
      <w:r w:rsidR="00747264">
        <w:t>is</w:t>
      </w:r>
      <w:proofErr w:type="spellEnd"/>
      <w:r w:rsidR="00747264">
        <w:t xml:space="preserve"> </w:t>
      </w:r>
      <w:proofErr w:type="spellStart"/>
      <w:r w:rsidR="00747264">
        <w:t>generate</w:t>
      </w:r>
      <w:proofErr w:type="spellEnd"/>
      <w:r w:rsidR="00747264">
        <w:t xml:space="preserve"> to </w:t>
      </w:r>
      <w:proofErr w:type="spellStart"/>
      <w:r w:rsidR="00747264">
        <w:t>the</w:t>
      </w:r>
      <w:proofErr w:type="spellEnd"/>
      <w:r w:rsidR="00747264">
        <w:t xml:space="preserve"> </w:t>
      </w:r>
      <w:proofErr w:type="spellStart"/>
      <w:r w:rsidR="002077F0">
        <w:t>Declarant</w:t>
      </w:r>
      <w:proofErr w:type="spellEnd"/>
      <w:r w:rsidR="00747264">
        <w:t xml:space="preserve"> (</w:t>
      </w:r>
      <w:proofErr w:type="spellStart"/>
      <w:r w:rsidR="00747264">
        <w:t>and</w:t>
      </w:r>
      <w:proofErr w:type="spellEnd"/>
      <w:r w:rsidR="00747264">
        <w:t xml:space="preserve"> can </w:t>
      </w:r>
      <w:proofErr w:type="spellStart"/>
      <w:r w:rsidR="00747264">
        <w:t>be</w:t>
      </w:r>
      <w:proofErr w:type="spellEnd"/>
      <w:r w:rsidR="00747264">
        <w:t xml:space="preserve"> </w:t>
      </w:r>
      <w:proofErr w:type="spellStart"/>
      <w:r w:rsidR="00747264">
        <w:t>retrieved</w:t>
      </w:r>
      <w:proofErr w:type="spellEnd"/>
      <w:r w:rsidR="00747264">
        <w:t xml:space="preserve"> </w:t>
      </w:r>
      <w:proofErr w:type="spellStart"/>
      <w:r w:rsidR="00747264">
        <w:t>by</w:t>
      </w:r>
      <w:proofErr w:type="spellEnd"/>
      <w:r w:rsidR="00747264">
        <w:t xml:space="preserve"> manual </w:t>
      </w:r>
      <w:proofErr w:type="spellStart"/>
      <w:r w:rsidR="00747264">
        <w:t>downloading</w:t>
      </w:r>
      <w:proofErr w:type="spellEnd"/>
      <w:r w:rsidR="00747264">
        <w:t xml:space="preserve"> </w:t>
      </w:r>
      <w:proofErr w:type="spellStart"/>
      <w:r w:rsidR="00747264">
        <w:t>or</w:t>
      </w:r>
      <w:proofErr w:type="spellEnd"/>
      <w:r w:rsidR="00747264">
        <w:t xml:space="preserve"> </w:t>
      </w:r>
      <w:proofErr w:type="spellStart"/>
      <w:r w:rsidR="00747264">
        <w:t>using</w:t>
      </w:r>
      <w:proofErr w:type="spellEnd"/>
      <w:r w:rsidR="00747264">
        <w:t xml:space="preserve"> </w:t>
      </w:r>
      <w:proofErr w:type="spellStart"/>
      <w:r w:rsidR="00747264">
        <w:t>the</w:t>
      </w:r>
      <w:proofErr w:type="spellEnd"/>
      <w:r w:rsidR="00747264">
        <w:t xml:space="preserve"> </w:t>
      </w:r>
      <w:proofErr w:type="spellStart"/>
      <w:r w:rsidR="00747264">
        <w:t>webservice</w:t>
      </w:r>
      <w:proofErr w:type="spellEnd"/>
      <w:r w:rsidR="00747264">
        <w:t>).</w:t>
      </w:r>
    </w:p>
    <w:p w14:paraId="3DF14187" w14:textId="78230BB8" w:rsidR="00994323" w:rsidRDefault="00994323" w:rsidP="00747264">
      <w:pPr>
        <w:pStyle w:val="PargrafodaLista"/>
        <w:numPr>
          <w:ilvl w:val="0"/>
          <w:numId w:val="15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MMR </w:t>
      </w:r>
      <w:proofErr w:type="spellStart"/>
      <w:r>
        <w:t>ret</w:t>
      </w:r>
      <w:r w:rsidR="00747264">
        <w:t>u</w:t>
      </w:r>
      <w:r>
        <w:t>rns</w:t>
      </w:r>
      <w:proofErr w:type="spellEnd"/>
      <w:r w:rsidR="00747264">
        <w:t xml:space="preserve"> error, </w:t>
      </w:r>
      <w:proofErr w:type="spellStart"/>
      <w:r w:rsidR="00747264">
        <w:t>then</w:t>
      </w:r>
      <w:proofErr w:type="spellEnd"/>
      <w:r w:rsidR="00747264">
        <w:t xml:space="preserve"> step 8 </w:t>
      </w:r>
      <w:proofErr w:type="spellStart"/>
      <w:r w:rsidR="00747264">
        <w:t>applies</w:t>
      </w:r>
      <w:proofErr w:type="spellEnd"/>
      <w:r w:rsidR="00747264">
        <w:t>.</w:t>
      </w:r>
    </w:p>
    <w:p w14:paraId="3EC682C6" w14:textId="6E8BE358" w:rsidR="00747264" w:rsidRDefault="00747264" w:rsidP="00747264">
      <w:pPr>
        <w:pStyle w:val="PargrafodaLista"/>
        <w:numPr>
          <w:ilvl w:val="0"/>
          <w:numId w:val="15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MMR </w:t>
      </w:r>
      <w:proofErr w:type="spellStart"/>
      <w:r>
        <w:t>returns</w:t>
      </w:r>
      <w:proofErr w:type="spellEnd"/>
      <w:r>
        <w:t xml:space="preserve"> </w:t>
      </w:r>
      <w:proofErr w:type="spellStart"/>
      <w:r>
        <w:t>sucess</w:t>
      </w:r>
      <w:proofErr w:type="spellEnd"/>
      <w:r>
        <w:t xml:space="preserve">, </w:t>
      </w:r>
      <w:proofErr w:type="spellStart"/>
      <w:r>
        <w:t>then</w:t>
      </w:r>
      <w:proofErr w:type="spellEnd"/>
      <w:r>
        <w:t>:</w:t>
      </w:r>
    </w:p>
    <w:p w14:paraId="434EB552" w14:textId="44A4E0FE" w:rsidR="00747264" w:rsidRDefault="00747264" w:rsidP="00747264">
      <w:pPr>
        <w:pStyle w:val="PargrafodaLista"/>
        <w:numPr>
          <w:ilvl w:val="1"/>
          <w:numId w:val="15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change</w:t>
      </w:r>
      <w:proofErr w:type="spellEnd"/>
      <w:r>
        <w:t xml:space="preserve"> (</w:t>
      </w:r>
      <w:proofErr w:type="spellStart"/>
      <w:r>
        <w:t>update</w:t>
      </w:r>
      <w:proofErr w:type="spellEnd"/>
      <w:r>
        <w:t xml:space="preserve">)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transport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previously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changes</w:t>
      </w:r>
      <w:proofErr w:type="spellEnd"/>
      <w:r>
        <w:t xml:space="preserve"> are </w:t>
      </w:r>
      <w:proofErr w:type="spellStart"/>
      <w:r>
        <w:t>kept</w:t>
      </w:r>
      <w:proofErr w:type="spellEnd"/>
      <w:r>
        <w:t>;</w:t>
      </w:r>
    </w:p>
    <w:p w14:paraId="6F78FDD3" w14:textId="6F89E8C7" w:rsidR="00747264" w:rsidRDefault="00747264" w:rsidP="00747264">
      <w:pPr>
        <w:pStyle w:val="PargrafodaLista"/>
        <w:numPr>
          <w:ilvl w:val="1"/>
          <w:numId w:val="15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removal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transport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removed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deleted</w:t>
      </w:r>
      <w:proofErr w:type="spellEnd"/>
      <w:r>
        <w:t>.</w:t>
      </w:r>
    </w:p>
    <w:p w14:paraId="28DDA8DA" w14:textId="77777777" w:rsidR="005620E0" w:rsidRDefault="005620E0" w:rsidP="00D249FD"/>
    <w:p w14:paraId="4E2A65C0" w14:textId="6267C77D" w:rsidR="00747264" w:rsidRDefault="00747264" w:rsidP="00D249FD">
      <w:proofErr w:type="spellStart"/>
      <w:r>
        <w:t>Just</w:t>
      </w:r>
      <w:proofErr w:type="spellEnd"/>
      <w:r>
        <w:t xml:space="preserve"> a </w:t>
      </w:r>
      <w:proofErr w:type="spellStart"/>
      <w:r>
        <w:t>remark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vert</w:t>
      </w:r>
      <w:r w:rsidR="006B29ED">
        <w:t>i</w:t>
      </w:r>
      <w:r>
        <w:t xml:space="preserve">cal </w:t>
      </w:r>
      <w:proofErr w:type="spellStart"/>
      <w:r>
        <w:t>dots</w:t>
      </w:r>
      <w:proofErr w:type="spellEnd"/>
      <w:r>
        <w:t xml:space="preserve">.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mean</w:t>
      </w:r>
      <w:proofErr w:type="spellEnd"/>
      <w:r>
        <w:t xml:space="preserve"> </w:t>
      </w:r>
      <w:proofErr w:type="spellStart"/>
      <w:r w:rsidR="005620E0">
        <w:t>two</w:t>
      </w:r>
      <w:proofErr w:type="spellEnd"/>
      <w:r>
        <w:t xml:space="preserve"> </w:t>
      </w:r>
      <w:proofErr w:type="spellStart"/>
      <w:r>
        <w:t>things</w:t>
      </w:r>
      <w:proofErr w:type="spellEnd"/>
      <w:r w:rsidR="006B29ED">
        <w:t>.</w:t>
      </w:r>
    </w:p>
    <w:p w14:paraId="33847BC2" w14:textId="2D4D1605" w:rsidR="006B29ED" w:rsidRDefault="006B29ED" w:rsidP="00D249FD"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second</w:t>
      </w:r>
      <w:proofErr w:type="spellEnd"/>
      <w:r>
        <w:t xml:space="preserve"> IFCSUM </w:t>
      </w:r>
      <w:proofErr w:type="spellStart"/>
      <w:r>
        <w:t>contains</w:t>
      </w:r>
      <w:proofErr w:type="spellEnd"/>
      <w:r>
        <w:t xml:space="preserve">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transport</w:t>
      </w:r>
      <w:proofErr w:type="spellEnd"/>
      <w:r>
        <w:t xml:space="preserve"> </w:t>
      </w:r>
      <w:proofErr w:type="spellStart"/>
      <w:r>
        <w:t>documents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SiMTeM</w:t>
      </w:r>
      <w:proofErr w:type="spellEnd"/>
      <w:r>
        <w:t xml:space="preserve"> </w:t>
      </w:r>
      <w:proofErr w:type="spellStart"/>
      <w:r>
        <w:t>responds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“</w:t>
      </w:r>
      <w:proofErr w:type="spellStart"/>
      <w:r>
        <w:t>pending</w:t>
      </w:r>
      <w:proofErr w:type="spellEnd"/>
      <w:r>
        <w:t xml:space="preserve">” </w:t>
      </w:r>
      <w:proofErr w:type="spellStart"/>
      <w:r>
        <w:t>situation</w:t>
      </w:r>
      <w:proofErr w:type="spellEnd"/>
      <w:r>
        <w:t xml:space="preserve">,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final </w:t>
      </w:r>
      <w:proofErr w:type="spellStart"/>
      <w:r>
        <w:t>decision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Customs</w:t>
      </w:r>
      <w:proofErr w:type="spellEnd"/>
      <w:r>
        <w:t xml:space="preserve"> (</w:t>
      </w:r>
      <w:proofErr w:type="spellStart"/>
      <w:r>
        <w:t>acceptance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refusal</w:t>
      </w:r>
      <w:proofErr w:type="spellEnd"/>
      <w:r>
        <w:t xml:space="preserve">) </w:t>
      </w:r>
      <w:proofErr w:type="spellStart"/>
      <w:r>
        <w:t>regarding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might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received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JUL in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moments</w:t>
      </w:r>
      <w:proofErr w:type="spellEnd"/>
      <w:r>
        <w:t xml:space="preserve">. </w:t>
      </w:r>
      <w:proofErr w:type="spellStart"/>
      <w:r>
        <w:t>So</w:t>
      </w:r>
      <w:proofErr w:type="spellEnd"/>
      <w:r>
        <w:t xml:space="preserve">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additional</w:t>
      </w:r>
      <w:proofErr w:type="spellEnd"/>
      <w:r>
        <w:t xml:space="preserve"> CUSRES </w:t>
      </w:r>
      <w:proofErr w:type="spellStart"/>
      <w:r>
        <w:t>messages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exist</w:t>
      </w:r>
      <w:proofErr w:type="spellEnd"/>
      <w:r>
        <w:t>.</w:t>
      </w:r>
    </w:p>
    <w:p w14:paraId="58EFB56F" w14:textId="55BEDEC9" w:rsidR="006B29ED" w:rsidRDefault="006B29ED" w:rsidP="00D249FD">
      <w:proofErr w:type="spellStart"/>
      <w:r>
        <w:t>Another</w:t>
      </w:r>
      <w:proofErr w:type="spellEnd"/>
      <w:r>
        <w:t xml:space="preserve"> </w:t>
      </w:r>
      <w:proofErr w:type="spellStart"/>
      <w:r>
        <w:t>meaning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additional</w:t>
      </w:r>
      <w:proofErr w:type="spellEnd"/>
      <w:r>
        <w:t xml:space="preserve"> IFCSUM </w:t>
      </w:r>
      <w:proofErr w:type="spellStart"/>
      <w:r>
        <w:t>messages</w:t>
      </w:r>
      <w:proofErr w:type="spellEnd"/>
      <w:r>
        <w:t xml:space="preserve"> can </w:t>
      </w:r>
      <w:proofErr w:type="spellStart"/>
      <w:r>
        <w:t>be</w:t>
      </w:r>
      <w:proofErr w:type="spellEnd"/>
      <w:r>
        <w:t xml:space="preserve"> </w:t>
      </w:r>
      <w:proofErr w:type="spellStart"/>
      <w:r>
        <w:t>issued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anytime</w:t>
      </w:r>
      <w:proofErr w:type="spellEnd"/>
      <w:r>
        <w:t xml:space="preserve">, </w:t>
      </w:r>
      <w:proofErr w:type="spellStart"/>
      <w:r>
        <w:t>originating</w:t>
      </w:r>
      <w:proofErr w:type="spellEnd"/>
      <w:r>
        <w:t xml:space="preserve"> a </w:t>
      </w:r>
      <w:proofErr w:type="spellStart"/>
      <w:r>
        <w:t>sequence</w:t>
      </w:r>
      <w:proofErr w:type="spellEnd"/>
      <w:r>
        <w:t xml:space="preserve"> similar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second</w:t>
      </w:r>
      <w:proofErr w:type="spellEnd"/>
      <w:r>
        <w:t xml:space="preserve">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>.</w:t>
      </w:r>
    </w:p>
    <w:p w14:paraId="2655C95D" w14:textId="4396FDC1" w:rsidR="006B29ED" w:rsidRPr="00BC59EE" w:rsidRDefault="006B29ED" w:rsidP="006B29ED">
      <w:pPr>
        <w:pStyle w:val="Ttulo2"/>
      </w:pPr>
      <w:bookmarkStart w:id="13" w:name="_Toc223099738"/>
      <w:proofErr w:type="spellStart"/>
      <w:r>
        <w:t>Key</w:t>
      </w:r>
      <w:proofErr w:type="spellEnd"/>
      <w:r>
        <w:t xml:space="preserve"> </w:t>
      </w:r>
      <w:proofErr w:type="spellStart"/>
      <w:r>
        <w:t>points</w:t>
      </w:r>
      <w:proofErr w:type="spellEnd"/>
      <w:r>
        <w:t xml:space="preserve"> for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Unfold</w:t>
      </w:r>
      <w:proofErr w:type="spellEnd"/>
      <w:r>
        <w:t xml:space="preserve"> </w:t>
      </w:r>
      <w:proofErr w:type="spellStart"/>
      <w:r>
        <w:t>process</w:t>
      </w:r>
      <w:proofErr w:type="spellEnd"/>
      <w:r w:rsidR="0039112F">
        <w:t xml:space="preserve"> </w:t>
      </w:r>
      <w:proofErr w:type="spellStart"/>
      <w:r w:rsidR="0039112F">
        <w:t>with</w:t>
      </w:r>
      <w:proofErr w:type="spellEnd"/>
      <w:r w:rsidR="0039112F">
        <w:t xml:space="preserve"> </w:t>
      </w:r>
      <w:proofErr w:type="spellStart"/>
      <w:r w:rsidR="0039112F">
        <w:t>messages</w:t>
      </w:r>
      <w:bookmarkEnd w:id="13"/>
      <w:proofErr w:type="spellEnd"/>
    </w:p>
    <w:p w14:paraId="441AC6FB" w14:textId="459C0C11" w:rsidR="006B29ED" w:rsidRDefault="006B29ED" w:rsidP="006B29ED">
      <w:proofErr w:type="spellStart"/>
      <w:r>
        <w:t>The</w:t>
      </w:r>
      <w:proofErr w:type="spellEnd"/>
      <w:r>
        <w:t xml:space="preserve"> </w:t>
      </w:r>
      <w:proofErr w:type="spellStart"/>
      <w:r>
        <w:t>execution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unfold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interaction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Declarant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gramStart"/>
      <w:r>
        <w:t>JUL.</w:t>
      </w:r>
      <w:proofErr w:type="gramEnd"/>
    </w:p>
    <w:p w14:paraId="3F035946" w14:textId="0B55F231" w:rsidR="005620E0" w:rsidRDefault="006B29ED" w:rsidP="006B29ED">
      <w:proofErr w:type="spellStart"/>
      <w:r>
        <w:t>The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declarants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exist</w:t>
      </w:r>
      <w:proofErr w:type="spellEnd"/>
      <w:r w:rsidR="00306865">
        <w:t xml:space="preserve">, </w:t>
      </w:r>
      <w:proofErr w:type="spellStart"/>
      <w:r w:rsidR="00306865">
        <w:t>at</w:t>
      </w:r>
      <w:proofErr w:type="spellEnd"/>
      <w:r w:rsidR="00306865">
        <w:t xml:space="preserve"> </w:t>
      </w:r>
      <w:proofErr w:type="spellStart"/>
      <w:r w:rsidR="00306865">
        <w:t>least</w:t>
      </w:r>
      <w:proofErr w:type="spellEnd"/>
      <w:r>
        <w:t xml:space="preserve">. </w:t>
      </w:r>
      <w:proofErr w:type="spellStart"/>
      <w:r>
        <w:t>One</w:t>
      </w:r>
      <w:proofErr w:type="spellEnd"/>
      <w:r>
        <w:t xml:space="preserve"> to declare </w:t>
      </w:r>
      <w:proofErr w:type="spellStart"/>
      <w:r>
        <w:t>the</w:t>
      </w:r>
      <w:proofErr w:type="spellEnd"/>
      <w:r>
        <w:t xml:space="preserve"> </w:t>
      </w:r>
      <w:proofErr w:type="spellStart"/>
      <w:r w:rsidR="00DA78CE">
        <w:t>Master</w:t>
      </w:r>
      <w:proofErr w:type="spellEnd"/>
      <w:r w:rsidR="001930F7">
        <w:t>,</w:t>
      </w:r>
      <w:r>
        <w:t xml:space="preserve"> </w:t>
      </w:r>
      <w:proofErr w:type="spellStart"/>
      <w:r w:rsidR="001930F7">
        <w:t>t</w:t>
      </w:r>
      <w:r>
        <w:t>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to declare </w:t>
      </w:r>
      <w:proofErr w:type="spellStart"/>
      <w:r>
        <w:t>the</w:t>
      </w:r>
      <w:proofErr w:type="spellEnd"/>
      <w:r>
        <w:t xml:space="preserve"> </w:t>
      </w:r>
      <w:proofErr w:type="spellStart"/>
      <w:r w:rsidR="00DA78CE">
        <w:t>House</w:t>
      </w:r>
      <w:proofErr w:type="spellEnd"/>
      <w:r>
        <w:t>.</w:t>
      </w:r>
      <w:r w:rsidR="0039112F">
        <w:t xml:space="preserve"> </w:t>
      </w:r>
      <w:proofErr w:type="spellStart"/>
      <w:r w:rsidR="0039112F">
        <w:t>From</w:t>
      </w:r>
      <w:proofErr w:type="spellEnd"/>
      <w:r w:rsidR="0039112F">
        <w:t xml:space="preserve"> </w:t>
      </w:r>
      <w:proofErr w:type="spellStart"/>
      <w:r w:rsidR="0039112F">
        <w:t>the</w:t>
      </w:r>
      <w:proofErr w:type="spellEnd"/>
      <w:r w:rsidR="0039112F">
        <w:t xml:space="preserve"> </w:t>
      </w:r>
      <w:proofErr w:type="spellStart"/>
      <w:r w:rsidR="0039112F">
        <w:t>declarants</w:t>
      </w:r>
      <w:proofErr w:type="spellEnd"/>
      <w:r w:rsidR="0039112F">
        <w:t xml:space="preserve"> </w:t>
      </w:r>
      <w:proofErr w:type="spellStart"/>
      <w:r w:rsidR="0039112F">
        <w:t>side</w:t>
      </w:r>
      <w:proofErr w:type="spellEnd"/>
      <w:r w:rsidR="0039112F">
        <w:t xml:space="preserve">, </w:t>
      </w:r>
      <w:proofErr w:type="spellStart"/>
      <w:r w:rsidR="0039112F">
        <w:t>we</w:t>
      </w:r>
      <w:proofErr w:type="spellEnd"/>
      <w:r w:rsidR="0039112F">
        <w:t xml:space="preserve"> </w:t>
      </w:r>
      <w:proofErr w:type="spellStart"/>
      <w:r w:rsidR="0039112F">
        <w:t>have</w:t>
      </w:r>
      <w:proofErr w:type="spellEnd"/>
      <w:r w:rsidR="0039112F">
        <w:t xml:space="preserve"> </w:t>
      </w:r>
      <w:proofErr w:type="spellStart"/>
      <w:r w:rsidR="0039112F">
        <w:t>two</w:t>
      </w:r>
      <w:proofErr w:type="spellEnd"/>
      <w:r w:rsidR="0039112F">
        <w:t xml:space="preserve"> </w:t>
      </w:r>
      <w:proofErr w:type="spellStart"/>
      <w:r w:rsidR="0039112F">
        <w:t>systems</w:t>
      </w:r>
      <w:proofErr w:type="spellEnd"/>
      <w:r w:rsidR="0039112F">
        <w:t xml:space="preserve"> </w:t>
      </w:r>
      <w:proofErr w:type="spellStart"/>
      <w:r w:rsidR="00306865">
        <w:t>unaware</w:t>
      </w:r>
      <w:proofErr w:type="spellEnd"/>
      <w:r w:rsidR="0039112F">
        <w:t xml:space="preserve"> </w:t>
      </w:r>
      <w:proofErr w:type="spellStart"/>
      <w:r w:rsidR="00306865">
        <w:t>of</w:t>
      </w:r>
      <w:proofErr w:type="spellEnd"/>
      <w:r w:rsidR="0039112F">
        <w:t xml:space="preserve"> </w:t>
      </w:r>
      <w:proofErr w:type="spellStart"/>
      <w:r w:rsidR="0039112F">
        <w:t>each</w:t>
      </w:r>
      <w:proofErr w:type="spellEnd"/>
      <w:r w:rsidR="0039112F">
        <w:t xml:space="preserve"> </w:t>
      </w:r>
      <w:proofErr w:type="spellStart"/>
      <w:r w:rsidR="0039112F">
        <w:t>other</w:t>
      </w:r>
      <w:proofErr w:type="spellEnd"/>
      <w:r w:rsidR="0039112F">
        <w:t xml:space="preserve">, </w:t>
      </w:r>
      <w:proofErr w:type="spellStart"/>
      <w:r w:rsidR="0039112F">
        <w:t>sending</w:t>
      </w:r>
      <w:proofErr w:type="spellEnd"/>
      <w:r w:rsidR="0039112F">
        <w:t xml:space="preserve"> </w:t>
      </w:r>
      <w:proofErr w:type="spellStart"/>
      <w:r w:rsidR="0039112F">
        <w:t>messages</w:t>
      </w:r>
      <w:proofErr w:type="spellEnd"/>
      <w:r w:rsidR="0039112F">
        <w:t xml:space="preserve"> to </w:t>
      </w:r>
      <w:proofErr w:type="gramStart"/>
      <w:r w:rsidR="0039112F">
        <w:t>JUL.</w:t>
      </w:r>
      <w:proofErr w:type="gramEnd"/>
    </w:p>
    <w:p w14:paraId="1ABC7F6D" w14:textId="751B9A82" w:rsidR="006B29ED" w:rsidRDefault="005620E0" w:rsidP="006B29ED">
      <w:proofErr w:type="spellStart"/>
      <w:r>
        <w:t>T</w:t>
      </w:r>
      <w:r w:rsidR="00306865">
        <w:t>he</w:t>
      </w:r>
      <w:proofErr w:type="spellEnd"/>
      <w:r w:rsidR="00306865">
        <w:t xml:space="preserve"> </w:t>
      </w:r>
      <w:proofErr w:type="spellStart"/>
      <w:r w:rsidR="00306865">
        <w:t>chalange</w:t>
      </w:r>
      <w:proofErr w:type="spellEnd"/>
      <w:r w:rsidR="00306865">
        <w:t xml:space="preserve"> in JUL </w:t>
      </w:r>
      <w:proofErr w:type="spellStart"/>
      <w:r w:rsidR="00306865">
        <w:t>is</w:t>
      </w:r>
      <w:proofErr w:type="spellEnd"/>
      <w:r w:rsidR="00306865">
        <w:t xml:space="preserve"> to</w:t>
      </w:r>
      <w:r w:rsidR="0039112F">
        <w:t xml:space="preserve"> correlate data</w:t>
      </w:r>
      <w:r w:rsidR="00306865">
        <w:t xml:space="preserve"> in </w:t>
      </w:r>
      <w:proofErr w:type="spellStart"/>
      <w:r w:rsidR="00306865">
        <w:t>each</w:t>
      </w:r>
      <w:proofErr w:type="spellEnd"/>
      <w:r w:rsidR="00306865">
        <w:t xml:space="preserve"> </w:t>
      </w:r>
      <w:proofErr w:type="spellStart"/>
      <w:r w:rsidR="00306865">
        <w:t>message</w:t>
      </w:r>
      <w:proofErr w:type="spellEnd"/>
      <w:r w:rsidR="0039112F">
        <w:t xml:space="preserve"> </w:t>
      </w:r>
      <w:proofErr w:type="spellStart"/>
      <w:r w:rsidR="00306865">
        <w:t>from</w:t>
      </w:r>
      <w:proofErr w:type="spellEnd"/>
      <w:r w:rsidR="0039112F">
        <w:t xml:space="preserve"> </w:t>
      </w:r>
      <w:proofErr w:type="spellStart"/>
      <w:r w:rsidR="0039112F">
        <w:t>two</w:t>
      </w:r>
      <w:proofErr w:type="spellEnd"/>
      <w:r w:rsidR="0039112F">
        <w:t xml:space="preserve"> </w:t>
      </w:r>
      <w:proofErr w:type="spellStart"/>
      <w:r w:rsidR="0039112F">
        <w:t>different</w:t>
      </w:r>
      <w:proofErr w:type="spellEnd"/>
      <w:r w:rsidR="0039112F">
        <w:t xml:space="preserve">, </w:t>
      </w:r>
      <w:proofErr w:type="spellStart"/>
      <w:r w:rsidR="0039112F">
        <w:t>bu</w:t>
      </w:r>
      <w:r w:rsidR="00306865">
        <w:t>t</w:t>
      </w:r>
      <w:proofErr w:type="spellEnd"/>
      <w:r w:rsidR="0039112F">
        <w:t xml:space="preserve"> </w:t>
      </w:r>
      <w:proofErr w:type="spellStart"/>
      <w:r w:rsidR="0039112F">
        <w:t>complementary</w:t>
      </w:r>
      <w:proofErr w:type="spellEnd"/>
      <w:r w:rsidR="0039112F">
        <w:t xml:space="preserve">, </w:t>
      </w:r>
      <w:proofErr w:type="spellStart"/>
      <w:r w:rsidR="0039112F">
        <w:t>sources</w:t>
      </w:r>
      <w:proofErr w:type="spellEnd"/>
      <w:r w:rsidR="00306865">
        <w:t>.</w:t>
      </w:r>
    </w:p>
    <w:p w14:paraId="0CA6B43F" w14:textId="79A367C2" w:rsidR="00306865" w:rsidRDefault="00306865" w:rsidP="006B29ED">
      <w:proofErr w:type="spellStart"/>
      <w:r>
        <w:t>The</w:t>
      </w:r>
      <w:proofErr w:type="spellEnd"/>
      <w:r>
        <w:t xml:space="preserve"> </w:t>
      </w:r>
      <w:proofErr w:type="spellStart"/>
      <w:r>
        <w:t>relation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business data, </w:t>
      </w:r>
      <w:proofErr w:type="spellStart"/>
      <w:r>
        <w:t>minimizing</w:t>
      </w:r>
      <w:proofErr w:type="spellEnd"/>
      <w:r>
        <w:t xml:space="preserve"> </w:t>
      </w:r>
      <w:proofErr w:type="spellStart"/>
      <w:r>
        <w:t>specific</w:t>
      </w:r>
      <w:proofErr w:type="spellEnd"/>
      <w:r>
        <w:t xml:space="preserve"> data for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purpose</w:t>
      </w:r>
      <w:proofErr w:type="spellEnd"/>
      <w:r>
        <w:t>.</w:t>
      </w:r>
    </w:p>
    <w:p w14:paraId="363B84E8" w14:textId="10C42718" w:rsidR="00306865" w:rsidRDefault="00306865" w:rsidP="006B29ED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table</w:t>
      </w:r>
      <w:r w:rsidR="00AE0DB8">
        <w:t>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data </w:t>
      </w:r>
      <w:proofErr w:type="spellStart"/>
      <w:r>
        <w:t>elements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 (EDIFACT </w:t>
      </w:r>
      <w:proofErr w:type="spellStart"/>
      <w:r>
        <w:t>and</w:t>
      </w:r>
      <w:proofErr w:type="spellEnd"/>
      <w:r>
        <w:t xml:space="preserve"> XML)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developers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pay </w:t>
      </w:r>
      <w:proofErr w:type="spellStart"/>
      <w:r>
        <w:t>attention</w:t>
      </w:r>
      <w:proofErr w:type="spellEnd"/>
      <w:r>
        <w:t xml:space="preserve"> to </w:t>
      </w:r>
      <w:proofErr w:type="spellStart"/>
      <w:r>
        <w:t>implement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unfold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, are </w:t>
      </w:r>
      <w:proofErr w:type="spellStart"/>
      <w:r>
        <w:t>presented</w:t>
      </w:r>
      <w:proofErr w:type="spellEnd"/>
      <w:r>
        <w:t xml:space="preserve">. </w:t>
      </w:r>
      <w:proofErr w:type="spellStart"/>
      <w:r>
        <w:t>Th</w:t>
      </w:r>
      <w:r w:rsidR="00AE0DB8">
        <w:t>e</w:t>
      </w:r>
      <w:r>
        <w:t>s</w:t>
      </w:r>
      <w:r w:rsidR="00AE0DB8">
        <w:t>e</w:t>
      </w:r>
      <w:proofErr w:type="spellEnd"/>
      <w:r>
        <w:t xml:space="preserve"> </w:t>
      </w:r>
      <w:proofErr w:type="spellStart"/>
      <w:r>
        <w:t>table</w:t>
      </w:r>
      <w:r w:rsidR="00AE0DB8">
        <w:t>s</w:t>
      </w:r>
      <w:proofErr w:type="spellEnd"/>
      <w:r>
        <w:t xml:space="preserve"> must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red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guidelines</w:t>
      </w:r>
      <w:proofErr w:type="spellEnd"/>
      <w:r>
        <w:t xml:space="preserve"> for </w:t>
      </w:r>
      <w:proofErr w:type="spellStart"/>
      <w:r w:rsidR="00010CCF">
        <w:t>t</w:t>
      </w:r>
      <w:r>
        <w:t>he</w:t>
      </w:r>
      <w:proofErr w:type="spellEnd"/>
      <w:r>
        <w:t xml:space="preserve"> </w:t>
      </w:r>
      <w:proofErr w:type="spellStart"/>
      <w:r>
        <w:t>chosen</w:t>
      </w:r>
      <w:proofErr w:type="spellEnd"/>
      <w:r>
        <w:t xml:space="preserve"> </w:t>
      </w:r>
      <w:proofErr w:type="spellStart"/>
      <w:r>
        <w:t>syntax</w:t>
      </w:r>
      <w:proofErr w:type="spellEnd"/>
      <w:r>
        <w:t xml:space="preserve">, </w:t>
      </w:r>
      <w:proofErr w:type="spellStart"/>
      <w:r>
        <w:t>identified</w:t>
      </w:r>
      <w:proofErr w:type="spellEnd"/>
      <w:r>
        <w:t xml:space="preserve"> in </w:t>
      </w:r>
      <w:proofErr w:type="spellStart"/>
      <w:r>
        <w:t>annexes</w:t>
      </w:r>
      <w:proofErr w:type="spellEnd"/>
      <w:r>
        <w:t xml:space="preserve"> I </w:t>
      </w:r>
      <w:proofErr w:type="spellStart"/>
      <w:r>
        <w:t>and</w:t>
      </w:r>
      <w:proofErr w:type="spellEnd"/>
      <w:r>
        <w:t xml:space="preserve"> II.</w:t>
      </w:r>
    </w:p>
    <w:p w14:paraId="340E256B" w14:textId="52E78CC9" w:rsidR="00AE0DB8" w:rsidRDefault="00AE0DB8" w:rsidP="006B29ED"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table</w:t>
      </w:r>
      <w:proofErr w:type="spellEnd"/>
      <w:r>
        <w:t xml:space="preserve"> </w:t>
      </w:r>
      <w:proofErr w:type="spellStart"/>
      <w:r>
        <w:t>points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key</w:t>
      </w:r>
      <w:proofErr w:type="spellEnd"/>
      <w:r>
        <w:t xml:space="preserve"> data </w:t>
      </w:r>
      <w:proofErr w:type="spellStart"/>
      <w:r>
        <w:t>elements</w:t>
      </w:r>
      <w:proofErr w:type="spellEnd"/>
      <w:r>
        <w:t xml:space="preserve"> for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contains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 w:rsidR="00DA78CE">
        <w:t>Master</w:t>
      </w:r>
      <w:proofErr w:type="spellEnd"/>
      <w:r>
        <w:t xml:space="preserve">. </w:t>
      </w:r>
      <w:proofErr w:type="spellStart"/>
      <w:r>
        <w:t>Regard</w:t>
      </w:r>
      <w:proofErr w:type="spellEnd"/>
      <w:r>
        <w:t xml:space="preserve"> </w:t>
      </w:r>
      <w:proofErr w:type="spellStart"/>
      <w:r>
        <w:t>that</w:t>
      </w:r>
      <w:proofErr w:type="spellEnd"/>
      <w:r w:rsidR="000E3D2F">
        <w:t>,</w:t>
      </w:r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contain</w:t>
      </w:r>
      <w:proofErr w:type="spellEnd"/>
      <w:r>
        <w:t xml:space="preserve">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M</w:t>
      </w:r>
      <w:r w:rsidR="00DA78CE">
        <w:t>aster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requirement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to </w:t>
      </w:r>
      <w:proofErr w:type="spellStart"/>
      <w:r>
        <w:t>all</w:t>
      </w:r>
      <w:proofErr w:type="spellEnd"/>
      <w:r>
        <w:t xml:space="preserve"> </w:t>
      </w:r>
      <w:proofErr w:type="spellStart"/>
      <w:r>
        <w:t>M</w:t>
      </w:r>
      <w:r w:rsidR="00DA78CE">
        <w:t>aster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unfold</w:t>
      </w:r>
      <w:proofErr w:type="spellEnd"/>
      <w:r>
        <w:t>.</w:t>
      </w:r>
    </w:p>
    <w:p w14:paraId="06AE97A4" w14:textId="77777777" w:rsidR="00871A5D" w:rsidRDefault="00871A5D" w:rsidP="006B29ED"/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879"/>
        <w:gridCol w:w="2879"/>
        <w:gridCol w:w="2879"/>
      </w:tblGrid>
      <w:tr w:rsidR="005620E0" w14:paraId="3193FB60" w14:textId="77777777" w:rsidTr="005620E0">
        <w:tc>
          <w:tcPr>
            <w:tcW w:w="2879" w:type="dxa"/>
          </w:tcPr>
          <w:p w14:paraId="63AC1089" w14:textId="0029D13C" w:rsidR="005620E0" w:rsidRPr="00AE0DB8" w:rsidRDefault="005620E0" w:rsidP="00AE0DB8">
            <w:pPr>
              <w:jc w:val="center"/>
              <w:rPr>
                <w:b/>
                <w:bCs/>
              </w:rPr>
            </w:pPr>
            <w:r w:rsidRPr="00AE0DB8">
              <w:rPr>
                <w:b/>
                <w:bCs/>
              </w:rPr>
              <w:t>EDIFACT</w:t>
            </w:r>
          </w:p>
        </w:tc>
        <w:tc>
          <w:tcPr>
            <w:tcW w:w="2879" w:type="dxa"/>
          </w:tcPr>
          <w:p w14:paraId="5B03532D" w14:textId="09B0DD8A" w:rsidR="005620E0" w:rsidRPr="00AE0DB8" w:rsidRDefault="005620E0" w:rsidP="00AE0DB8">
            <w:pPr>
              <w:jc w:val="center"/>
              <w:rPr>
                <w:b/>
                <w:bCs/>
              </w:rPr>
            </w:pPr>
            <w:r w:rsidRPr="00AE0DB8">
              <w:rPr>
                <w:b/>
                <w:bCs/>
              </w:rPr>
              <w:t>XML</w:t>
            </w:r>
          </w:p>
        </w:tc>
        <w:tc>
          <w:tcPr>
            <w:tcW w:w="2879" w:type="dxa"/>
          </w:tcPr>
          <w:p w14:paraId="299AC568" w14:textId="58F6C0A2" w:rsidR="005620E0" w:rsidRPr="00AE0DB8" w:rsidRDefault="00AE0DB8" w:rsidP="00AE0D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Notes</w:t>
            </w:r>
          </w:p>
        </w:tc>
      </w:tr>
      <w:tr w:rsidR="00FC3344" w14:paraId="16E46DA9" w14:textId="77777777" w:rsidTr="005620E0">
        <w:tc>
          <w:tcPr>
            <w:tcW w:w="2879" w:type="dxa"/>
          </w:tcPr>
          <w:p w14:paraId="097A39D4" w14:textId="06DEE239" w:rsidR="00FC3344" w:rsidRDefault="00FC3344" w:rsidP="006010CA">
            <w:pPr>
              <w:jc w:val="left"/>
            </w:pPr>
            <w:proofErr w:type="spellStart"/>
            <w:r>
              <w:lastRenderedPageBreak/>
              <w:t>Introductory</w:t>
            </w:r>
            <w:proofErr w:type="spellEnd"/>
            <w:r>
              <w:t xml:space="preserve"> notes in </w:t>
            </w:r>
            <w:proofErr w:type="spellStart"/>
            <w:r>
              <w:t>the</w:t>
            </w:r>
            <w:proofErr w:type="spellEnd"/>
            <w:r>
              <w:t xml:space="preserve"> IFCSUM MIG.</w:t>
            </w:r>
          </w:p>
        </w:tc>
        <w:tc>
          <w:tcPr>
            <w:tcW w:w="2879" w:type="dxa"/>
          </w:tcPr>
          <w:p w14:paraId="31093EBA" w14:textId="2291692F" w:rsidR="00FC3344" w:rsidRDefault="00FC3344" w:rsidP="006010CA">
            <w:pPr>
              <w:jc w:val="left"/>
            </w:pPr>
            <w:proofErr w:type="spellStart"/>
            <w:r>
              <w:t>ManifDat</w:t>
            </w:r>
            <w:proofErr w:type="spellEnd"/>
            <w:r w:rsidR="00401A83">
              <w:t xml:space="preserve"> </w:t>
            </w:r>
            <w:proofErr w:type="spellStart"/>
            <w:r w:rsidR="00401A83">
              <w:t>element</w:t>
            </w:r>
            <w:proofErr w:type="spellEnd"/>
            <w:r w:rsidR="00401A83">
              <w:t xml:space="preserve"> notes</w:t>
            </w:r>
          </w:p>
        </w:tc>
        <w:tc>
          <w:tcPr>
            <w:tcW w:w="2879" w:type="dxa"/>
          </w:tcPr>
          <w:p w14:paraId="4AB82EB3" w14:textId="3ABA9A4E" w:rsidR="00FC3344" w:rsidRDefault="00FC3344" w:rsidP="006010CA">
            <w:pPr>
              <w:jc w:val="left"/>
            </w:pPr>
            <w:proofErr w:type="spellStart"/>
            <w:r>
              <w:t>Refers</w:t>
            </w:r>
            <w:proofErr w:type="spellEnd"/>
            <w:r>
              <w:t xml:space="preserve"> to </w:t>
            </w:r>
            <w:proofErr w:type="spellStart"/>
            <w:r>
              <w:t>specific</w:t>
            </w:r>
            <w:proofErr w:type="spellEnd"/>
            <w:r>
              <w:t xml:space="preserve"> </w:t>
            </w:r>
            <w:proofErr w:type="spellStart"/>
            <w:r>
              <w:t>issues</w:t>
            </w:r>
            <w:proofErr w:type="spellEnd"/>
            <w:r>
              <w:t xml:space="preserve"> to </w:t>
            </w:r>
            <w:proofErr w:type="spellStart"/>
            <w:r>
              <w:t>deal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,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context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unfolding</w:t>
            </w:r>
            <w:proofErr w:type="spellEnd"/>
            <w:r>
              <w:t xml:space="preserve"> </w:t>
            </w:r>
            <w:proofErr w:type="spellStart"/>
            <w:r>
              <w:t>documents</w:t>
            </w:r>
            <w:proofErr w:type="spellEnd"/>
            <w:r>
              <w:t>.</w:t>
            </w:r>
          </w:p>
        </w:tc>
      </w:tr>
      <w:tr w:rsidR="00FC3344" w14:paraId="21CDE5D4" w14:textId="77777777" w:rsidTr="005620E0">
        <w:tc>
          <w:tcPr>
            <w:tcW w:w="2879" w:type="dxa"/>
          </w:tcPr>
          <w:p w14:paraId="151F6E7D" w14:textId="0A8578AC" w:rsidR="00FC3344" w:rsidRDefault="00FC3344" w:rsidP="006010CA">
            <w:pPr>
              <w:jc w:val="left"/>
            </w:pPr>
            <w:r>
              <w:t>SG28-SG47-NAD:3035=FB</w:t>
            </w:r>
          </w:p>
        </w:tc>
        <w:tc>
          <w:tcPr>
            <w:tcW w:w="2879" w:type="dxa"/>
          </w:tcPr>
          <w:p w14:paraId="71DE785D" w14:textId="4997F92E" w:rsidR="00FC3344" w:rsidRDefault="00401A83" w:rsidP="006010CA">
            <w:pPr>
              <w:jc w:val="left"/>
            </w:pPr>
            <w:proofErr w:type="spellStart"/>
            <w:r>
              <w:t>ManifDat</w:t>
            </w:r>
            <w:proofErr w:type="spellEnd"/>
            <w:r>
              <w:t xml:space="preserve">-&gt; </w:t>
            </w:r>
            <w:proofErr w:type="spellStart"/>
            <w:r w:rsidR="00FC3344">
              <w:t>CnsgInf</w:t>
            </w:r>
            <w:proofErr w:type="spellEnd"/>
            <w:r w:rsidR="00FC3344">
              <w:t xml:space="preserve">-&gt; </w:t>
            </w:r>
            <w:proofErr w:type="spellStart"/>
            <w:r w:rsidR="00FC3344">
              <w:t>NmeAndAddr</w:t>
            </w:r>
            <w:proofErr w:type="spellEnd"/>
            <w:r w:rsidR="00FC3344">
              <w:t xml:space="preserve">-&gt; </w:t>
            </w:r>
            <w:proofErr w:type="spellStart"/>
            <w:r w:rsidR="00FC3344">
              <w:t>PtyType</w:t>
            </w:r>
            <w:proofErr w:type="spellEnd"/>
            <w:r w:rsidR="00FC3344">
              <w:t xml:space="preserve"> = FB</w:t>
            </w:r>
          </w:p>
        </w:tc>
        <w:tc>
          <w:tcPr>
            <w:tcW w:w="2879" w:type="dxa"/>
          </w:tcPr>
          <w:p w14:paraId="31C78190" w14:textId="01F637C3" w:rsidR="00FC3344" w:rsidRDefault="00FC3344" w:rsidP="006010CA">
            <w:pPr>
              <w:jc w:val="left"/>
            </w:pP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entity</w:t>
            </w:r>
            <w:proofErr w:type="spellEnd"/>
            <w:r>
              <w:t xml:space="preserve"> </w:t>
            </w:r>
            <w:proofErr w:type="spellStart"/>
            <w:r>
              <w:t>qualified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code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entity</w:t>
            </w:r>
            <w:proofErr w:type="spellEnd"/>
            <w:r>
              <w:t xml:space="preserve"> </w:t>
            </w:r>
            <w:proofErr w:type="spellStart"/>
            <w:r>
              <w:t>authorized</w:t>
            </w:r>
            <w:proofErr w:type="spellEnd"/>
            <w:r>
              <w:t xml:space="preserve"> to </w:t>
            </w:r>
            <w:proofErr w:type="spellStart"/>
            <w:r>
              <w:t>make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unfold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</w:t>
            </w:r>
            <w:r w:rsidR="00DA78CE">
              <w:t>aster</w:t>
            </w:r>
            <w:proofErr w:type="spellEnd"/>
            <w:r>
              <w:t xml:space="preserve">. JUL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provide</w:t>
            </w:r>
            <w:proofErr w:type="spellEnd"/>
            <w:r>
              <w:t xml:space="preserve"> </w:t>
            </w:r>
            <w:proofErr w:type="spellStart"/>
            <w:r>
              <w:t>access</w:t>
            </w:r>
            <w:proofErr w:type="spellEnd"/>
            <w:r>
              <w:t xml:space="preserve"> </w:t>
            </w:r>
            <w:proofErr w:type="spellStart"/>
            <w:r>
              <w:t>permissions</w:t>
            </w:r>
            <w:proofErr w:type="spellEnd"/>
            <w:r>
              <w:t xml:space="preserve"> to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qualified</w:t>
            </w:r>
            <w:proofErr w:type="spellEnd"/>
            <w:r>
              <w:t xml:space="preserve"> </w:t>
            </w:r>
            <w:proofErr w:type="spellStart"/>
            <w:r>
              <w:t>entity</w:t>
            </w:r>
            <w:proofErr w:type="spellEnd"/>
            <w:r>
              <w:t>.</w:t>
            </w:r>
          </w:p>
          <w:p w14:paraId="7EBC8882" w14:textId="7E11CBE3" w:rsidR="00FC3344" w:rsidRDefault="00FC3344" w:rsidP="006010CA">
            <w:pPr>
              <w:jc w:val="left"/>
            </w:pP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information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passed</w:t>
            </w:r>
            <w:proofErr w:type="spellEnd"/>
            <w:r>
              <w:t xml:space="preserve"> to </w:t>
            </w:r>
            <w:proofErr w:type="spellStart"/>
            <w:r>
              <w:t>SiMTeM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MMI </w:t>
            </w:r>
            <w:proofErr w:type="spellStart"/>
            <w:r>
              <w:t>message</w:t>
            </w:r>
            <w:proofErr w:type="spellEnd"/>
            <w:r>
              <w:t>.</w:t>
            </w:r>
          </w:p>
        </w:tc>
      </w:tr>
      <w:tr w:rsidR="00FC3344" w14:paraId="0019A226" w14:textId="77777777" w:rsidTr="005620E0">
        <w:tc>
          <w:tcPr>
            <w:tcW w:w="2879" w:type="dxa"/>
          </w:tcPr>
          <w:p w14:paraId="589EE978" w14:textId="06D5F99F" w:rsidR="00FC3344" w:rsidRDefault="00FC3344" w:rsidP="006010CA">
            <w:pPr>
              <w:jc w:val="left"/>
            </w:pPr>
            <w:r>
              <w:t>SG28-SG47-NAD:3039</w:t>
            </w:r>
          </w:p>
        </w:tc>
        <w:tc>
          <w:tcPr>
            <w:tcW w:w="2879" w:type="dxa"/>
          </w:tcPr>
          <w:p w14:paraId="636F88BE" w14:textId="0ABF55FC" w:rsidR="00FC3344" w:rsidRDefault="00401A83" w:rsidP="006010CA">
            <w:pPr>
              <w:jc w:val="left"/>
            </w:pPr>
            <w:proofErr w:type="spellStart"/>
            <w:r>
              <w:t>ManifDat</w:t>
            </w:r>
            <w:proofErr w:type="spellEnd"/>
            <w:r>
              <w:t xml:space="preserve">-&gt; </w:t>
            </w:r>
            <w:proofErr w:type="spellStart"/>
            <w:r w:rsidR="00FC3344">
              <w:t>CnsgInf</w:t>
            </w:r>
            <w:proofErr w:type="spellEnd"/>
            <w:r w:rsidR="00FC3344">
              <w:t xml:space="preserve">-&gt; </w:t>
            </w:r>
            <w:proofErr w:type="spellStart"/>
            <w:r w:rsidR="00FC3344">
              <w:t>NmeAndAddr</w:t>
            </w:r>
            <w:proofErr w:type="spellEnd"/>
            <w:r w:rsidR="00FC3344">
              <w:t xml:space="preserve">-&gt; </w:t>
            </w:r>
            <w:proofErr w:type="spellStart"/>
            <w:r w:rsidR="00FC3344">
              <w:t>PtyId</w:t>
            </w:r>
            <w:proofErr w:type="spellEnd"/>
          </w:p>
        </w:tc>
        <w:tc>
          <w:tcPr>
            <w:tcW w:w="2879" w:type="dxa"/>
          </w:tcPr>
          <w:p w14:paraId="7CD1EB0C" w14:textId="77777777" w:rsidR="00FC3344" w:rsidRDefault="00FC3344" w:rsidP="006010CA">
            <w:pPr>
              <w:jc w:val="left"/>
            </w:pPr>
            <w:proofErr w:type="spellStart"/>
            <w:r>
              <w:t>Identification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entity</w:t>
            </w:r>
            <w:proofErr w:type="spellEnd"/>
            <w:r>
              <w:t>.</w:t>
            </w:r>
          </w:p>
          <w:p w14:paraId="48DDCD4B" w14:textId="11A14CDA" w:rsidR="00FC3344" w:rsidRDefault="00FC3344" w:rsidP="006010CA">
            <w:pPr>
              <w:jc w:val="left"/>
            </w:pPr>
            <w:proofErr w:type="spellStart"/>
            <w:r>
              <w:t>Since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entity</w:t>
            </w:r>
            <w:proofErr w:type="spellEnd"/>
            <w:r>
              <w:t xml:space="preserve">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present</w:t>
            </w:r>
            <w:proofErr w:type="spellEnd"/>
            <w:r>
              <w:t xml:space="preserve"> </w:t>
            </w:r>
            <w:proofErr w:type="spellStart"/>
            <w:r>
              <w:t>declarations</w:t>
            </w:r>
            <w:proofErr w:type="spellEnd"/>
            <w:r>
              <w:t xml:space="preserve"> to </w:t>
            </w:r>
            <w:proofErr w:type="spellStart"/>
            <w:r>
              <w:t>Customs</w:t>
            </w:r>
            <w:proofErr w:type="spellEnd"/>
            <w:r>
              <w:t xml:space="preserve">,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identification</w:t>
            </w:r>
            <w:proofErr w:type="spellEnd"/>
            <w:r>
              <w:t xml:space="preserve"> must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EORI </w:t>
            </w:r>
            <w:proofErr w:type="spellStart"/>
            <w:r>
              <w:t>number</w:t>
            </w:r>
            <w:proofErr w:type="spellEnd"/>
            <w:r>
              <w:t>.</w:t>
            </w:r>
          </w:p>
        </w:tc>
      </w:tr>
    </w:tbl>
    <w:p w14:paraId="6A5BFF88" w14:textId="77777777" w:rsidR="0039112F" w:rsidRDefault="0039112F" w:rsidP="006B29ED"/>
    <w:p w14:paraId="41EFC902" w14:textId="65948515" w:rsidR="00D249FD" w:rsidRDefault="00AE0DB8" w:rsidP="00D249FD">
      <w:proofErr w:type="spellStart"/>
      <w:r>
        <w:t>This</w:t>
      </w:r>
      <w:proofErr w:type="spellEnd"/>
      <w:r>
        <w:t xml:space="preserve"> </w:t>
      </w:r>
      <w:proofErr w:type="spellStart"/>
      <w:r>
        <w:t>second</w:t>
      </w:r>
      <w:proofErr w:type="spellEnd"/>
      <w:r>
        <w:t xml:space="preserve"> </w:t>
      </w:r>
      <w:proofErr w:type="spellStart"/>
      <w:r>
        <w:t>table</w:t>
      </w:r>
      <w:proofErr w:type="spellEnd"/>
      <w:r>
        <w:t xml:space="preserve"> </w:t>
      </w:r>
      <w:proofErr w:type="spellStart"/>
      <w:r>
        <w:t>points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key</w:t>
      </w:r>
      <w:proofErr w:type="spellEnd"/>
      <w:r>
        <w:t xml:space="preserve"> data </w:t>
      </w:r>
      <w:proofErr w:type="spellStart"/>
      <w:r>
        <w:t>elements</w:t>
      </w:r>
      <w:proofErr w:type="spellEnd"/>
      <w:r>
        <w:t xml:space="preserve"> for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containing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</w:t>
      </w:r>
      <w:r w:rsidR="00DA78CE">
        <w:t>ouse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H</w:t>
      </w:r>
      <w:r w:rsidR="00DA78CE">
        <w:t>ouse</w:t>
      </w:r>
      <w:proofErr w:type="spellEnd"/>
      <w:r>
        <w:t xml:space="preserve"> are </w:t>
      </w:r>
      <w:proofErr w:type="spellStart"/>
      <w:r>
        <w:t>included</w:t>
      </w:r>
      <w:proofErr w:type="spellEnd"/>
      <w:r>
        <w:t xml:space="preserve">,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to </w:t>
      </w:r>
      <w:proofErr w:type="spellStart"/>
      <w:r>
        <w:t>all</w:t>
      </w:r>
      <w:proofErr w:type="spellEnd"/>
      <w:r>
        <w:t>.</w:t>
      </w:r>
    </w:p>
    <w:p w14:paraId="4C127782" w14:textId="77777777" w:rsidR="00871A5D" w:rsidRDefault="00871A5D" w:rsidP="00D249FD"/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879"/>
        <w:gridCol w:w="2879"/>
        <w:gridCol w:w="2879"/>
      </w:tblGrid>
      <w:tr w:rsidR="00AE0DB8" w:rsidRPr="00AE0DB8" w14:paraId="7BBBB34F" w14:textId="77777777" w:rsidTr="00AE0DB8">
        <w:tc>
          <w:tcPr>
            <w:tcW w:w="2879" w:type="dxa"/>
          </w:tcPr>
          <w:p w14:paraId="64CE0898" w14:textId="74CD9F07" w:rsidR="00AE0DB8" w:rsidRPr="00AE0DB8" w:rsidRDefault="00AE0DB8" w:rsidP="00AE0DB8">
            <w:pPr>
              <w:jc w:val="center"/>
              <w:rPr>
                <w:b/>
                <w:bCs/>
              </w:rPr>
            </w:pPr>
            <w:r w:rsidRPr="00AE0DB8">
              <w:rPr>
                <w:b/>
                <w:bCs/>
              </w:rPr>
              <w:t>EDIFACT</w:t>
            </w:r>
          </w:p>
        </w:tc>
        <w:tc>
          <w:tcPr>
            <w:tcW w:w="2879" w:type="dxa"/>
          </w:tcPr>
          <w:p w14:paraId="4F2C9233" w14:textId="2044DE2E" w:rsidR="00AE0DB8" w:rsidRPr="00AE0DB8" w:rsidRDefault="00AE0DB8" w:rsidP="00AE0DB8">
            <w:pPr>
              <w:jc w:val="center"/>
              <w:rPr>
                <w:b/>
                <w:bCs/>
              </w:rPr>
            </w:pPr>
            <w:r w:rsidRPr="00AE0DB8">
              <w:rPr>
                <w:b/>
                <w:bCs/>
              </w:rPr>
              <w:t>XML</w:t>
            </w:r>
          </w:p>
        </w:tc>
        <w:tc>
          <w:tcPr>
            <w:tcW w:w="2879" w:type="dxa"/>
          </w:tcPr>
          <w:p w14:paraId="7BF18657" w14:textId="043C91E7" w:rsidR="00AE0DB8" w:rsidRPr="00AE0DB8" w:rsidRDefault="00AE0DB8" w:rsidP="00AE0DB8">
            <w:pPr>
              <w:jc w:val="center"/>
              <w:rPr>
                <w:b/>
                <w:bCs/>
              </w:rPr>
            </w:pPr>
            <w:r w:rsidRPr="00AE0DB8">
              <w:rPr>
                <w:b/>
                <w:bCs/>
              </w:rPr>
              <w:t>Notes</w:t>
            </w:r>
          </w:p>
        </w:tc>
      </w:tr>
      <w:tr w:rsidR="00FC3344" w14:paraId="58CCC784" w14:textId="77777777" w:rsidTr="00AE0DB8">
        <w:tc>
          <w:tcPr>
            <w:tcW w:w="2879" w:type="dxa"/>
          </w:tcPr>
          <w:p w14:paraId="6ADAD9B4" w14:textId="36B74579" w:rsidR="00FC3344" w:rsidRDefault="00FC3344" w:rsidP="006010CA">
            <w:pPr>
              <w:jc w:val="left"/>
            </w:pPr>
            <w:proofErr w:type="spellStart"/>
            <w:r>
              <w:t>Introductory</w:t>
            </w:r>
            <w:proofErr w:type="spellEnd"/>
            <w:r>
              <w:t xml:space="preserve"> notes in </w:t>
            </w:r>
            <w:proofErr w:type="spellStart"/>
            <w:r>
              <w:t>the</w:t>
            </w:r>
            <w:proofErr w:type="spellEnd"/>
            <w:r>
              <w:t xml:space="preserve"> IFCSUM MIG.</w:t>
            </w:r>
          </w:p>
        </w:tc>
        <w:tc>
          <w:tcPr>
            <w:tcW w:w="2879" w:type="dxa"/>
          </w:tcPr>
          <w:p w14:paraId="68DEBFE8" w14:textId="62FC6CFB" w:rsidR="00FC3344" w:rsidRDefault="00401A83" w:rsidP="006010CA">
            <w:pPr>
              <w:jc w:val="left"/>
            </w:pPr>
            <w:proofErr w:type="spellStart"/>
            <w:r>
              <w:t>M</w:t>
            </w:r>
            <w:r w:rsidR="00FC3344">
              <w:t>anifDat</w:t>
            </w:r>
            <w:proofErr w:type="spellEnd"/>
            <w:r>
              <w:t xml:space="preserve"> </w:t>
            </w:r>
            <w:proofErr w:type="spellStart"/>
            <w:r>
              <w:t>element</w:t>
            </w:r>
            <w:proofErr w:type="spellEnd"/>
            <w:r>
              <w:t xml:space="preserve"> notes</w:t>
            </w:r>
          </w:p>
        </w:tc>
        <w:tc>
          <w:tcPr>
            <w:tcW w:w="2879" w:type="dxa"/>
          </w:tcPr>
          <w:p w14:paraId="44750850" w14:textId="6559516F" w:rsidR="00FC3344" w:rsidRDefault="00FC3344" w:rsidP="006010CA">
            <w:pPr>
              <w:jc w:val="left"/>
            </w:pPr>
            <w:proofErr w:type="spellStart"/>
            <w:r>
              <w:t>Refers</w:t>
            </w:r>
            <w:proofErr w:type="spellEnd"/>
            <w:r>
              <w:t xml:space="preserve"> to </w:t>
            </w:r>
            <w:proofErr w:type="spellStart"/>
            <w:r>
              <w:t>specific</w:t>
            </w:r>
            <w:proofErr w:type="spellEnd"/>
            <w:r>
              <w:t xml:space="preserve"> </w:t>
            </w:r>
            <w:proofErr w:type="spellStart"/>
            <w:r>
              <w:t>issues</w:t>
            </w:r>
            <w:proofErr w:type="spellEnd"/>
            <w:r>
              <w:t xml:space="preserve"> to </w:t>
            </w:r>
            <w:proofErr w:type="spellStart"/>
            <w:r>
              <w:t>deal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,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context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unfolding</w:t>
            </w:r>
            <w:proofErr w:type="spellEnd"/>
            <w:r>
              <w:t xml:space="preserve"> </w:t>
            </w:r>
            <w:proofErr w:type="spellStart"/>
            <w:r>
              <w:t>documents</w:t>
            </w:r>
            <w:proofErr w:type="spellEnd"/>
            <w:r>
              <w:t>.</w:t>
            </w:r>
          </w:p>
        </w:tc>
      </w:tr>
      <w:tr w:rsidR="00401A83" w14:paraId="25CB31AC" w14:textId="77777777" w:rsidTr="00AE0DB8">
        <w:tc>
          <w:tcPr>
            <w:tcW w:w="2879" w:type="dxa"/>
          </w:tcPr>
          <w:p w14:paraId="37BEBECB" w14:textId="1A201CAB" w:rsidR="00401A83" w:rsidRDefault="00401A83" w:rsidP="006010CA">
            <w:pPr>
              <w:jc w:val="left"/>
            </w:pPr>
            <w:r>
              <w:t xml:space="preserve">SG28-SG35-RFF </w:t>
            </w:r>
            <w:proofErr w:type="spellStart"/>
            <w:r>
              <w:t>segment</w:t>
            </w:r>
            <w:proofErr w:type="spellEnd"/>
            <w:r>
              <w:t xml:space="preserve"> notes</w:t>
            </w:r>
          </w:p>
        </w:tc>
        <w:tc>
          <w:tcPr>
            <w:tcW w:w="2879" w:type="dxa"/>
          </w:tcPr>
          <w:p w14:paraId="2BAA39C1" w14:textId="5CFFA076" w:rsidR="00401A83" w:rsidRDefault="00401A83" w:rsidP="006010CA">
            <w:pPr>
              <w:jc w:val="left"/>
            </w:pPr>
            <w:proofErr w:type="spellStart"/>
            <w:r>
              <w:t>ManifDat</w:t>
            </w:r>
            <w:proofErr w:type="spellEnd"/>
            <w:r>
              <w:t xml:space="preserve">-&gt; </w:t>
            </w:r>
            <w:proofErr w:type="spellStart"/>
            <w:r>
              <w:t>CnsgInf</w:t>
            </w:r>
            <w:proofErr w:type="spellEnd"/>
            <w:r>
              <w:t xml:space="preserve">-&gt; </w:t>
            </w:r>
            <w:proofErr w:type="spellStart"/>
            <w:r>
              <w:t>RefsCnsg</w:t>
            </w:r>
            <w:proofErr w:type="spellEnd"/>
            <w:r>
              <w:t xml:space="preserve"> </w:t>
            </w:r>
            <w:proofErr w:type="spellStart"/>
            <w:r>
              <w:t>element</w:t>
            </w:r>
            <w:proofErr w:type="spellEnd"/>
            <w:r>
              <w:t xml:space="preserve"> notes</w:t>
            </w:r>
          </w:p>
        </w:tc>
        <w:tc>
          <w:tcPr>
            <w:tcW w:w="2879" w:type="dxa"/>
          </w:tcPr>
          <w:p w14:paraId="3C7669F2" w14:textId="1A8419C6" w:rsidR="00401A83" w:rsidRDefault="00401A83" w:rsidP="006010CA">
            <w:pPr>
              <w:jc w:val="left"/>
            </w:pPr>
            <w:proofErr w:type="spellStart"/>
            <w:r>
              <w:t>Refers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need</w:t>
            </w:r>
            <w:proofErr w:type="spellEnd"/>
            <w:r>
              <w:t xml:space="preserve"> to </w:t>
            </w:r>
            <w:proofErr w:type="spellStart"/>
            <w:r>
              <w:t>provide</w:t>
            </w:r>
            <w:proofErr w:type="spellEnd"/>
            <w:r>
              <w:t xml:space="preserve"> </w:t>
            </w:r>
            <w:proofErr w:type="spellStart"/>
            <w:r>
              <w:t>linking</w:t>
            </w:r>
            <w:proofErr w:type="spellEnd"/>
            <w:r>
              <w:t xml:space="preserve"> </w:t>
            </w:r>
            <w:proofErr w:type="spellStart"/>
            <w:r>
              <w:t>elements</w:t>
            </w:r>
            <w:proofErr w:type="spellEnd"/>
            <w:r>
              <w:t xml:space="preserve">, in </w:t>
            </w:r>
            <w:proofErr w:type="spellStart"/>
            <w:r>
              <w:t>order</w:t>
            </w:r>
            <w:proofErr w:type="spellEnd"/>
            <w:r>
              <w:t xml:space="preserve"> to </w:t>
            </w:r>
            <w:proofErr w:type="spellStart"/>
            <w:r>
              <w:t>identify</w:t>
            </w:r>
            <w:proofErr w:type="spellEnd"/>
            <w:r>
              <w:t xml:space="preserve"> </w:t>
            </w:r>
            <w:proofErr w:type="spellStart"/>
            <w:r>
              <w:t>correctly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</w:t>
            </w:r>
            <w:r w:rsidR="00DA78CE">
              <w:t>aster</w:t>
            </w:r>
            <w:proofErr w:type="spellEnd"/>
            <w:r>
              <w:t>.</w:t>
            </w:r>
          </w:p>
        </w:tc>
      </w:tr>
      <w:tr w:rsidR="00401A83" w14:paraId="5D62F3EF" w14:textId="77777777" w:rsidTr="00AE0DB8">
        <w:tc>
          <w:tcPr>
            <w:tcW w:w="2879" w:type="dxa"/>
          </w:tcPr>
          <w:p w14:paraId="03D1F650" w14:textId="00DABED5" w:rsidR="00401A83" w:rsidRDefault="00401A83" w:rsidP="006010CA">
            <w:pPr>
              <w:jc w:val="left"/>
            </w:pPr>
            <w:r>
              <w:t>SG28-SG35-RFF:1153=</w:t>
            </w:r>
            <w:r w:rsidR="00BE041A">
              <w:t>AEI</w:t>
            </w:r>
          </w:p>
        </w:tc>
        <w:tc>
          <w:tcPr>
            <w:tcW w:w="2879" w:type="dxa"/>
          </w:tcPr>
          <w:p w14:paraId="28E31E80" w14:textId="45822941" w:rsidR="00401A83" w:rsidRDefault="00BE041A" w:rsidP="006010CA">
            <w:pPr>
              <w:jc w:val="left"/>
            </w:pPr>
            <w:proofErr w:type="spellStart"/>
            <w:r>
              <w:t>ManifDat</w:t>
            </w:r>
            <w:proofErr w:type="spellEnd"/>
            <w:r>
              <w:t xml:space="preserve">-&gt; </w:t>
            </w:r>
            <w:proofErr w:type="spellStart"/>
            <w:r>
              <w:t>CnsgInf</w:t>
            </w:r>
            <w:proofErr w:type="spellEnd"/>
            <w:r>
              <w:t xml:space="preserve">-&gt; </w:t>
            </w:r>
            <w:proofErr w:type="spellStart"/>
            <w:r>
              <w:t>RefsCnsg</w:t>
            </w:r>
            <w:proofErr w:type="spellEnd"/>
            <w:r>
              <w:t>-&gt; Code = AEI</w:t>
            </w:r>
          </w:p>
        </w:tc>
        <w:tc>
          <w:tcPr>
            <w:tcW w:w="2879" w:type="dxa"/>
          </w:tcPr>
          <w:p w14:paraId="6A98B2C9" w14:textId="7FE8855D" w:rsidR="00401A83" w:rsidRDefault="00BE041A" w:rsidP="006010CA">
            <w:pPr>
              <w:jc w:val="left"/>
            </w:pP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reference</w:t>
            </w:r>
            <w:proofErr w:type="spellEnd"/>
            <w:r>
              <w:t xml:space="preserve"> </w:t>
            </w:r>
            <w:proofErr w:type="spellStart"/>
            <w:r>
              <w:t>qualified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code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to </w:t>
            </w:r>
            <w:proofErr w:type="spellStart"/>
            <w:r>
              <w:t>identify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</w:t>
            </w:r>
            <w:r w:rsidR="00DA78CE">
              <w:t>aster</w:t>
            </w:r>
            <w:proofErr w:type="spellEnd"/>
            <w:r>
              <w:t xml:space="preserve"> </w:t>
            </w:r>
            <w:proofErr w:type="spellStart"/>
            <w:r>
              <w:t>but</w:t>
            </w:r>
            <w:proofErr w:type="spellEnd"/>
            <w:r>
              <w:t xml:space="preserve"> </w:t>
            </w:r>
            <w:proofErr w:type="spellStart"/>
            <w:r>
              <w:t>using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declaration</w:t>
            </w:r>
            <w:proofErr w:type="spellEnd"/>
            <w:r>
              <w:t xml:space="preserve"> </w:t>
            </w:r>
            <w:proofErr w:type="spellStart"/>
            <w:r>
              <w:lastRenderedPageBreak/>
              <w:t>identification</w:t>
            </w:r>
            <w:proofErr w:type="spellEnd"/>
            <w:r>
              <w:t xml:space="preserve"> </w:t>
            </w:r>
            <w:proofErr w:type="spellStart"/>
            <w:r>
              <w:t>provided</w:t>
            </w:r>
            <w:proofErr w:type="spellEnd"/>
            <w:r>
              <w:t xml:space="preserve"> </w:t>
            </w:r>
            <w:proofErr w:type="spellStart"/>
            <w:r>
              <w:t>by</w:t>
            </w:r>
            <w:proofErr w:type="spellEnd"/>
            <w:r>
              <w:t xml:space="preserve"> </w:t>
            </w:r>
            <w:proofErr w:type="spellStart"/>
            <w:r>
              <w:t>Customs</w:t>
            </w:r>
            <w:proofErr w:type="spellEnd"/>
            <w:r>
              <w:t xml:space="preserve"> to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</w:t>
            </w:r>
            <w:r w:rsidR="00DA78CE">
              <w:t>aster</w:t>
            </w:r>
            <w:proofErr w:type="spellEnd"/>
            <w:r>
              <w:t>.</w:t>
            </w:r>
          </w:p>
          <w:p w14:paraId="2C15DA43" w14:textId="1A9953B9" w:rsidR="00BE041A" w:rsidRDefault="00BE041A" w:rsidP="006010CA">
            <w:pPr>
              <w:jc w:val="left"/>
            </w:pP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ensures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</w:t>
            </w:r>
            <w:r w:rsidR="00DA78CE">
              <w:t>aster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created</w:t>
            </w:r>
            <w:proofErr w:type="spellEnd"/>
            <w:r>
              <w:t xml:space="preserve"> in </w:t>
            </w:r>
            <w:proofErr w:type="spellStart"/>
            <w:r>
              <w:t>Customs</w:t>
            </w:r>
            <w:proofErr w:type="spellEnd"/>
            <w:r>
              <w:t xml:space="preserve"> </w:t>
            </w:r>
            <w:proofErr w:type="spellStart"/>
            <w:r>
              <w:t>system</w:t>
            </w:r>
            <w:proofErr w:type="spellEnd"/>
            <w:r>
              <w:t>.</w:t>
            </w:r>
          </w:p>
        </w:tc>
      </w:tr>
      <w:tr w:rsidR="00BE041A" w14:paraId="55331212" w14:textId="77777777" w:rsidTr="00AE0DB8">
        <w:tc>
          <w:tcPr>
            <w:tcW w:w="2879" w:type="dxa"/>
          </w:tcPr>
          <w:p w14:paraId="105F7324" w14:textId="359ABAE5" w:rsidR="00BE041A" w:rsidRDefault="00BE041A" w:rsidP="006010CA">
            <w:pPr>
              <w:jc w:val="left"/>
            </w:pPr>
            <w:r>
              <w:lastRenderedPageBreak/>
              <w:t>SG28-SG35-RFF:1153=CN</w:t>
            </w:r>
          </w:p>
        </w:tc>
        <w:tc>
          <w:tcPr>
            <w:tcW w:w="2879" w:type="dxa"/>
          </w:tcPr>
          <w:p w14:paraId="38D0E5EC" w14:textId="6CAD4E9A" w:rsidR="00BE041A" w:rsidRDefault="00BE041A" w:rsidP="006010CA">
            <w:pPr>
              <w:jc w:val="left"/>
            </w:pPr>
            <w:proofErr w:type="spellStart"/>
            <w:r>
              <w:t>ManifDat</w:t>
            </w:r>
            <w:proofErr w:type="spellEnd"/>
            <w:r>
              <w:t xml:space="preserve">-&gt; </w:t>
            </w:r>
            <w:proofErr w:type="spellStart"/>
            <w:r>
              <w:t>CnsgInf</w:t>
            </w:r>
            <w:proofErr w:type="spellEnd"/>
            <w:r>
              <w:t xml:space="preserve">-&gt; </w:t>
            </w:r>
            <w:proofErr w:type="spellStart"/>
            <w:r>
              <w:t>RefsCnsg</w:t>
            </w:r>
            <w:proofErr w:type="spellEnd"/>
            <w:r>
              <w:t>-&gt; Code = CN</w:t>
            </w:r>
          </w:p>
        </w:tc>
        <w:tc>
          <w:tcPr>
            <w:tcW w:w="2879" w:type="dxa"/>
          </w:tcPr>
          <w:p w14:paraId="41117144" w14:textId="4DC857F9" w:rsidR="00BE041A" w:rsidRDefault="00BE041A" w:rsidP="006010CA">
            <w:pPr>
              <w:jc w:val="left"/>
            </w:pP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reference</w:t>
            </w:r>
            <w:proofErr w:type="spellEnd"/>
            <w:r>
              <w:t xml:space="preserve"> </w:t>
            </w:r>
            <w:proofErr w:type="spellStart"/>
            <w:r>
              <w:t>qualified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code</w:t>
            </w:r>
            <w:proofErr w:type="spellEnd"/>
            <w:r w:rsidR="00566A4F">
              <w:t xml:space="preserve"> </w:t>
            </w:r>
            <w:proofErr w:type="spellStart"/>
            <w:r w:rsidR="00566A4F">
              <w:t>contains</w:t>
            </w:r>
            <w:proofErr w:type="spellEnd"/>
            <w:r w:rsidR="00566A4F">
              <w:t xml:space="preserve"> </w:t>
            </w:r>
            <w:proofErr w:type="spellStart"/>
            <w:r w:rsidR="00566A4F">
              <w:t>the</w:t>
            </w:r>
            <w:proofErr w:type="spellEnd"/>
            <w:r w:rsidR="00566A4F">
              <w:t xml:space="preserve"> </w:t>
            </w:r>
            <w:proofErr w:type="spellStart"/>
            <w:r w:rsidR="00566A4F">
              <w:t>number</w:t>
            </w:r>
            <w:proofErr w:type="spellEnd"/>
            <w:r w:rsidR="00566A4F">
              <w:t xml:space="preserve"> </w:t>
            </w:r>
            <w:proofErr w:type="spellStart"/>
            <w:r w:rsidR="00566A4F">
              <w:t>of</w:t>
            </w:r>
            <w:proofErr w:type="spellEnd"/>
            <w:r w:rsidR="00566A4F">
              <w:t xml:space="preserve"> </w:t>
            </w:r>
            <w:proofErr w:type="spellStart"/>
            <w:r w:rsidR="00566A4F">
              <w:t>the</w:t>
            </w:r>
            <w:proofErr w:type="spellEnd"/>
            <w:r w:rsidR="00566A4F">
              <w:t xml:space="preserve"> </w:t>
            </w:r>
            <w:proofErr w:type="spellStart"/>
            <w:r w:rsidR="00566A4F">
              <w:t>M</w:t>
            </w:r>
            <w:r w:rsidR="00DA78CE">
              <w:t>aster</w:t>
            </w:r>
            <w:proofErr w:type="spellEnd"/>
            <w:r w:rsidR="00566A4F">
              <w:t xml:space="preserve"> </w:t>
            </w:r>
            <w:proofErr w:type="spellStart"/>
            <w:r w:rsidR="00566A4F">
              <w:t>given</w:t>
            </w:r>
            <w:proofErr w:type="spellEnd"/>
            <w:r w:rsidR="00566A4F">
              <w:t xml:space="preserve"> </w:t>
            </w:r>
            <w:proofErr w:type="spellStart"/>
            <w:r w:rsidR="00566A4F">
              <w:t>by</w:t>
            </w:r>
            <w:proofErr w:type="spellEnd"/>
            <w:r w:rsidR="00566A4F">
              <w:t xml:space="preserve"> </w:t>
            </w:r>
            <w:proofErr w:type="spellStart"/>
            <w:r w:rsidR="00566A4F">
              <w:t>the</w:t>
            </w:r>
            <w:proofErr w:type="spellEnd"/>
            <w:r w:rsidR="00566A4F">
              <w:t xml:space="preserve"> </w:t>
            </w:r>
            <w:proofErr w:type="spellStart"/>
            <w:r w:rsidR="00566A4F">
              <w:t>its</w:t>
            </w:r>
            <w:proofErr w:type="spellEnd"/>
            <w:r w:rsidR="00566A4F">
              <w:t xml:space="preserve"> </w:t>
            </w:r>
            <w:proofErr w:type="spellStart"/>
            <w:r w:rsidR="00566A4F">
              <w:t>issuer</w:t>
            </w:r>
            <w:proofErr w:type="spellEnd"/>
            <w:r w:rsidR="00566A4F">
              <w:t>.</w:t>
            </w:r>
          </w:p>
        </w:tc>
      </w:tr>
      <w:tr w:rsidR="00566A4F" w14:paraId="7E5E589C" w14:textId="77777777" w:rsidTr="00AE0DB8">
        <w:tc>
          <w:tcPr>
            <w:tcW w:w="2879" w:type="dxa"/>
          </w:tcPr>
          <w:p w14:paraId="564F8402" w14:textId="108A9286" w:rsidR="00566A4F" w:rsidRDefault="00566A4F" w:rsidP="006010CA">
            <w:pPr>
              <w:jc w:val="left"/>
            </w:pPr>
            <w:r>
              <w:t>SG28-SG35-RFF:1154</w:t>
            </w:r>
          </w:p>
        </w:tc>
        <w:tc>
          <w:tcPr>
            <w:tcW w:w="2879" w:type="dxa"/>
          </w:tcPr>
          <w:p w14:paraId="43881F70" w14:textId="74B65329" w:rsidR="00566A4F" w:rsidRDefault="00566A4F" w:rsidP="006010CA">
            <w:pPr>
              <w:jc w:val="left"/>
            </w:pPr>
            <w:proofErr w:type="spellStart"/>
            <w:r>
              <w:t>ManifDat</w:t>
            </w:r>
            <w:proofErr w:type="spellEnd"/>
            <w:r>
              <w:t xml:space="preserve">-&gt; </w:t>
            </w:r>
            <w:proofErr w:type="spellStart"/>
            <w:r>
              <w:t>CnsgInf</w:t>
            </w:r>
            <w:proofErr w:type="spellEnd"/>
            <w:r>
              <w:t xml:space="preserve">-&gt; </w:t>
            </w:r>
            <w:proofErr w:type="spellStart"/>
            <w:r>
              <w:t>RefsCnsg</w:t>
            </w:r>
            <w:proofErr w:type="spellEnd"/>
            <w:r>
              <w:t xml:space="preserve">-&gt; </w:t>
            </w:r>
            <w:proofErr w:type="spellStart"/>
            <w:r>
              <w:t>RefId</w:t>
            </w:r>
            <w:proofErr w:type="spellEnd"/>
          </w:p>
        </w:tc>
        <w:tc>
          <w:tcPr>
            <w:tcW w:w="2879" w:type="dxa"/>
          </w:tcPr>
          <w:p w14:paraId="582AD5F1" w14:textId="479B8312" w:rsidR="00566A4F" w:rsidRDefault="00566A4F" w:rsidP="006010CA">
            <w:pPr>
              <w:jc w:val="left"/>
            </w:pPr>
            <w:proofErr w:type="spellStart"/>
            <w:r>
              <w:t>Reference</w:t>
            </w:r>
            <w:proofErr w:type="spellEnd"/>
            <w:r>
              <w:t xml:space="preserve"> </w:t>
            </w:r>
            <w:proofErr w:type="spellStart"/>
            <w:r>
              <w:t>value</w:t>
            </w:r>
            <w:proofErr w:type="spellEnd"/>
            <w:r>
              <w:t xml:space="preserve">. </w:t>
            </w:r>
            <w:proofErr w:type="spellStart"/>
            <w:r>
              <w:t>Its</w:t>
            </w:r>
            <w:proofErr w:type="spellEnd"/>
            <w:r>
              <w:t xml:space="preserve"> </w:t>
            </w:r>
            <w:proofErr w:type="spellStart"/>
            <w:r>
              <w:t>meaning</w:t>
            </w:r>
            <w:proofErr w:type="spellEnd"/>
            <w:r>
              <w:t xml:space="preserve"> </w:t>
            </w:r>
            <w:proofErr w:type="spellStart"/>
            <w:r>
              <w:t>depends</w:t>
            </w:r>
            <w:proofErr w:type="spellEnd"/>
            <w:r>
              <w:t xml:space="preserve"> </w:t>
            </w:r>
            <w:proofErr w:type="spellStart"/>
            <w:r>
              <w:t>on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associated</w:t>
            </w:r>
            <w:proofErr w:type="spellEnd"/>
            <w:r>
              <w:t xml:space="preserve"> </w:t>
            </w:r>
            <w:proofErr w:type="spellStart"/>
            <w:r>
              <w:t>qualifier</w:t>
            </w:r>
            <w:proofErr w:type="spellEnd"/>
            <w:r>
              <w:t>.</w:t>
            </w:r>
          </w:p>
        </w:tc>
      </w:tr>
    </w:tbl>
    <w:p w14:paraId="5F4171C4" w14:textId="78952599" w:rsidR="00D249FD" w:rsidRDefault="00D249FD" w:rsidP="00EA3E2C"/>
    <w:p w14:paraId="30BFD78B" w14:textId="3C4ADB1A" w:rsidR="00A014AF" w:rsidRDefault="00A014AF" w:rsidP="00EA3E2C">
      <w:r>
        <w:t xml:space="preserve">As </w:t>
      </w:r>
      <w:proofErr w:type="spellStart"/>
      <w:r>
        <w:t>stated</w:t>
      </w:r>
      <w:proofErr w:type="spellEnd"/>
      <w:r>
        <w:t xml:space="preserve"> </w:t>
      </w:r>
      <w:proofErr w:type="spellStart"/>
      <w:r>
        <w:t>previously</w:t>
      </w:r>
      <w:proofErr w:type="spellEnd"/>
      <w:r>
        <w:t xml:space="preserve">,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does </w:t>
      </w:r>
      <w:proofErr w:type="spellStart"/>
      <w:r>
        <w:t>not</w:t>
      </w:r>
      <w:proofErr w:type="spellEnd"/>
      <w:r>
        <w:t xml:space="preserve"> </w:t>
      </w:r>
      <w:proofErr w:type="spellStart"/>
      <w:r>
        <w:t>dis</w:t>
      </w:r>
      <w:r w:rsidR="001D03B6">
        <w:t>miss</w:t>
      </w:r>
      <w:proofErr w:type="spellEnd"/>
      <w:r w:rsidR="001D03B6">
        <w:t xml:space="preserve"> </w:t>
      </w:r>
      <w:proofErr w:type="spellStart"/>
      <w:r w:rsidR="001D03B6">
        <w:t>the</w:t>
      </w:r>
      <w:proofErr w:type="spellEnd"/>
      <w:r w:rsidR="001D03B6">
        <w:t xml:space="preserve"> </w:t>
      </w:r>
      <w:proofErr w:type="spellStart"/>
      <w:r w:rsidR="001D03B6">
        <w:t>reading</w:t>
      </w:r>
      <w:proofErr w:type="spellEnd"/>
      <w:r w:rsidR="001D03B6">
        <w:t xml:space="preserve"> </w:t>
      </w:r>
      <w:proofErr w:type="spellStart"/>
      <w:r w:rsidR="001D03B6">
        <w:t>of</w:t>
      </w:r>
      <w:proofErr w:type="spellEnd"/>
      <w:r w:rsidR="001D03B6">
        <w:t xml:space="preserve"> </w:t>
      </w:r>
      <w:proofErr w:type="spellStart"/>
      <w:r w:rsidR="001D03B6">
        <w:t>the</w:t>
      </w:r>
      <w:proofErr w:type="spellEnd"/>
      <w:r w:rsidR="001D03B6">
        <w:t xml:space="preserve"> </w:t>
      </w:r>
      <w:proofErr w:type="spellStart"/>
      <w:r w:rsidR="001D03B6">
        <w:t>messages</w:t>
      </w:r>
      <w:proofErr w:type="spellEnd"/>
      <w:r w:rsidR="001D03B6">
        <w:t xml:space="preserve">’ </w:t>
      </w:r>
      <w:proofErr w:type="spellStart"/>
      <w:r w:rsidR="001D03B6">
        <w:t>implementation</w:t>
      </w:r>
      <w:proofErr w:type="spellEnd"/>
      <w:r w:rsidR="001D03B6">
        <w:t xml:space="preserve"> </w:t>
      </w:r>
      <w:proofErr w:type="spellStart"/>
      <w:r w:rsidR="001D03B6">
        <w:t>guidelines</w:t>
      </w:r>
      <w:proofErr w:type="spellEnd"/>
      <w:r w:rsidR="001D03B6">
        <w:t>.</w:t>
      </w:r>
    </w:p>
    <w:p w14:paraId="054A69F1" w14:textId="1F673753" w:rsidR="00CE4119" w:rsidRDefault="00CE4119">
      <w:pPr>
        <w:spacing w:before="0" w:after="200" w:line="276" w:lineRule="auto"/>
        <w:jc w:val="left"/>
      </w:pPr>
      <w:r>
        <w:br w:type="page"/>
      </w:r>
    </w:p>
    <w:p w14:paraId="14430AF9" w14:textId="4B1734FB" w:rsidR="00CE4119" w:rsidRPr="0068692A" w:rsidRDefault="00CE4119" w:rsidP="00CE4119">
      <w:pPr>
        <w:pStyle w:val="Ttulo1"/>
        <w:numPr>
          <w:ilvl w:val="0"/>
          <w:numId w:val="1"/>
        </w:numPr>
      </w:pPr>
      <w:bookmarkStart w:id="14" w:name="_Toc223099739"/>
      <w:r>
        <w:lastRenderedPageBreak/>
        <w:t>Anexo IV</w:t>
      </w:r>
      <w:bookmarkEnd w:id="14"/>
    </w:p>
    <w:p w14:paraId="196C9E91" w14:textId="67BBB939" w:rsidR="00FB6B7F" w:rsidRDefault="000C1D18" w:rsidP="00CE4119">
      <w:r>
        <w:t xml:space="preserve">Para ilustrar a execução na JUL das ações para </w:t>
      </w:r>
      <w:proofErr w:type="spellStart"/>
      <w:r>
        <w:t>efectuar</w:t>
      </w:r>
      <w:proofErr w:type="spellEnd"/>
      <w:r>
        <w:t xml:space="preserve"> desdobramentos por uso dos ecrãs, foram elaborados vários tutoriais ilustrativos, complementares entre si. São vídeos em formato de ficheiro mp4, </w:t>
      </w:r>
      <w:proofErr w:type="spellStart"/>
      <w:r>
        <w:t>distribuidos</w:t>
      </w:r>
      <w:proofErr w:type="spellEnd"/>
      <w:r>
        <w:t xml:space="preserve"> de forma autónoma</w:t>
      </w:r>
      <w:r w:rsidR="00FB6B7F">
        <w:t>.</w:t>
      </w:r>
    </w:p>
    <w:p w14:paraId="315EEE86" w14:textId="07EF6519" w:rsidR="00FB6B7F" w:rsidRDefault="00FB6B7F" w:rsidP="00CE4119">
      <w:r>
        <w:t xml:space="preserve">O principal </w:t>
      </w:r>
      <w:proofErr w:type="spellStart"/>
      <w:r>
        <w:t>objecto</w:t>
      </w:r>
      <w:proofErr w:type="spellEnd"/>
      <w:r>
        <w:t xml:space="preserve"> destes tutoriais é o processo de desdobramento, deixando para segundo lugar outros </w:t>
      </w:r>
      <w:proofErr w:type="spellStart"/>
      <w:r>
        <w:t>aspectos</w:t>
      </w:r>
      <w:proofErr w:type="spellEnd"/>
      <w:r>
        <w:t xml:space="preserve"> funcionais, processuais e declarativos, </w:t>
      </w:r>
      <w:proofErr w:type="spellStart"/>
      <w:r>
        <w:t>interentes</w:t>
      </w:r>
      <w:proofErr w:type="spellEnd"/>
      <w:r>
        <w:t xml:space="preserve"> ao conteúdo dos documentos de transporte e respetivo processamento.</w:t>
      </w:r>
    </w:p>
    <w:p w14:paraId="2D3331D2" w14:textId="6965B936" w:rsidR="00FB6B7F" w:rsidRDefault="00FB6B7F" w:rsidP="00CE4119">
      <w:r>
        <w:t>Os tutoriais 1 e 2 são genéricos, ilustrando funcionalidades comuns à generalidade dos utilizadores.</w:t>
      </w:r>
    </w:p>
    <w:p w14:paraId="73A791FC" w14:textId="0B026824" w:rsidR="00FB6B7F" w:rsidRDefault="00FB6B7F" w:rsidP="00CE4119">
      <w:r>
        <w:t xml:space="preserve">Os tutoriais 3 e 4 são os principais relativamente ao tema dos desdobramentos. O tutorial 3 exemplifica a criação do </w:t>
      </w:r>
      <w:proofErr w:type="spellStart"/>
      <w:r w:rsidR="0033657B">
        <w:t>Master</w:t>
      </w:r>
      <w:proofErr w:type="spellEnd"/>
      <w:r>
        <w:t xml:space="preserve">, alertando para o </w:t>
      </w:r>
      <w:proofErr w:type="spellStart"/>
      <w:r>
        <w:t>factor</w:t>
      </w:r>
      <w:proofErr w:type="spellEnd"/>
      <w:r>
        <w:t xml:space="preserve"> decisivo para que um des</w:t>
      </w:r>
      <w:r w:rsidR="0033657B">
        <w:t>d</w:t>
      </w:r>
      <w:r>
        <w:t>obramento poss</w:t>
      </w:r>
      <w:r w:rsidR="0033657B">
        <w:t>a</w:t>
      </w:r>
      <w:r>
        <w:t xml:space="preserve"> ocorrer posteriormente. O tutorial 4 mostra como fazer o desdobramento em </w:t>
      </w:r>
      <w:proofErr w:type="spellStart"/>
      <w:r w:rsidR="0033657B">
        <w:t>House</w:t>
      </w:r>
      <w:proofErr w:type="spellEnd"/>
      <w:r>
        <w:t xml:space="preserve"> propriamente dito.</w:t>
      </w:r>
    </w:p>
    <w:p w14:paraId="332B45F8" w14:textId="16AD0199" w:rsidR="00FB6B7F" w:rsidRDefault="00FB6B7F" w:rsidP="00CE4119">
      <w:r>
        <w:t>O tutorial 5 mostra como a JUL acautela o acesso segregado aos dados a quem de direito.</w:t>
      </w:r>
    </w:p>
    <w:p w14:paraId="15FA7593" w14:textId="2741AF5B" w:rsidR="00E43965" w:rsidRDefault="00E43965" w:rsidP="00CE4119">
      <w:r>
        <w:t xml:space="preserve">O tutorial 6 ilustra os passos necessários quando é necessário proceder a uma retificação dos dados, após o desdobramento ter sido </w:t>
      </w:r>
      <w:proofErr w:type="spellStart"/>
      <w:r>
        <w:t>efectuado</w:t>
      </w:r>
      <w:proofErr w:type="spellEnd"/>
      <w:r>
        <w:t>.</w:t>
      </w:r>
    </w:p>
    <w:p w14:paraId="411EBD34" w14:textId="1210EE47" w:rsidR="00E43965" w:rsidRDefault="00E43965" w:rsidP="00CE4119">
      <w:r>
        <w:t xml:space="preserve">O tutorial 7 não se </w:t>
      </w:r>
      <w:proofErr w:type="spellStart"/>
      <w:r>
        <w:t>enquada</w:t>
      </w:r>
      <w:proofErr w:type="spellEnd"/>
      <w:r>
        <w:t xml:space="preserve"> totalmente no conjunto dos restantes, mas permite ilustrar a funcionalidade de upload e download de </w:t>
      </w:r>
      <w:r w:rsidR="00110A24">
        <w:t>ficheiros contendo mensagens</w:t>
      </w:r>
      <w:r>
        <w:t xml:space="preserve">, quando a modalidade para </w:t>
      </w:r>
      <w:proofErr w:type="spellStart"/>
      <w:r>
        <w:t>submter</w:t>
      </w:r>
      <w:proofErr w:type="spellEnd"/>
      <w:r>
        <w:t xml:space="preserve"> </w:t>
      </w:r>
      <w:proofErr w:type="gramStart"/>
      <w:r>
        <w:t>os documentos de transporte na JUL for</w:t>
      </w:r>
      <w:proofErr w:type="gramEnd"/>
      <w:r>
        <w:t xml:space="preserve"> essa. Mais informação no anexo III e no texto principal.</w:t>
      </w:r>
    </w:p>
    <w:p w14:paraId="23EE6C6C" w14:textId="389F8206" w:rsidR="00A35115" w:rsidRDefault="00CB246E" w:rsidP="00CE4119">
      <w:r>
        <w:t xml:space="preserve">O facto </w:t>
      </w:r>
      <w:proofErr w:type="gramStart"/>
      <w:r>
        <w:t>da</w:t>
      </w:r>
      <w:proofErr w:type="gramEnd"/>
      <w:r>
        <w:t xml:space="preserve"> exemplificação do processo ser num contexto de exportação de mercadorias, tal é totalmente irrelevante do ponto de vista da funcionalidade. No processo de importação, o funcionamento é </w:t>
      </w:r>
      <w:proofErr w:type="spellStart"/>
      <w:r>
        <w:t>exactamente</w:t>
      </w:r>
      <w:proofErr w:type="spellEnd"/>
      <w:r>
        <w:t xml:space="preserve"> o mesmo.</w:t>
      </w:r>
    </w:p>
    <w:p w14:paraId="0A36B792" w14:textId="2BB6A3BC" w:rsidR="00FB6B7F" w:rsidRDefault="00FB6B7F" w:rsidP="00CE4119">
      <w:r>
        <w:t>A lista de ficheiros, e respetivo conteúdo, é a seguinte: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9"/>
        <w:gridCol w:w="306"/>
        <w:gridCol w:w="4042"/>
      </w:tblGrid>
      <w:tr w:rsidR="004651C1" w14:paraId="07D75371" w14:textId="77777777" w:rsidTr="00BE5E25">
        <w:tc>
          <w:tcPr>
            <w:tcW w:w="4299" w:type="dxa"/>
          </w:tcPr>
          <w:p w14:paraId="06266778" w14:textId="27D0DD0F" w:rsidR="004651C1" w:rsidRDefault="004651C1" w:rsidP="00CE4119">
            <w:r w:rsidRPr="00FB6B7F">
              <w:t>Anexo_IV_Tutorial_1_Aceder_JUL.mp4</w:t>
            </w:r>
          </w:p>
        </w:tc>
        <w:tc>
          <w:tcPr>
            <w:tcW w:w="306" w:type="dxa"/>
          </w:tcPr>
          <w:p w14:paraId="40060CE1" w14:textId="3385EA94" w:rsidR="004651C1" w:rsidRDefault="004651C1" w:rsidP="004651C1">
            <w:pPr>
              <w:jc w:val="center"/>
            </w:pPr>
            <w:r>
              <w:t>-</w:t>
            </w:r>
          </w:p>
        </w:tc>
        <w:tc>
          <w:tcPr>
            <w:tcW w:w="4042" w:type="dxa"/>
          </w:tcPr>
          <w:p w14:paraId="0A5C0924" w14:textId="4CE01129" w:rsidR="004651C1" w:rsidRDefault="004651C1" w:rsidP="00CE4119">
            <w:r>
              <w:t xml:space="preserve">Acesso à </w:t>
            </w:r>
            <w:proofErr w:type="spellStart"/>
            <w:r>
              <w:t>platafomra</w:t>
            </w:r>
            <w:proofErr w:type="spellEnd"/>
            <w:r>
              <w:t xml:space="preserve"> JUL pela página de login.</w:t>
            </w:r>
          </w:p>
        </w:tc>
      </w:tr>
      <w:tr w:rsidR="004651C1" w14:paraId="4544B400" w14:textId="77777777" w:rsidTr="00BE5E25">
        <w:tc>
          <w:tcPr>
            <w:tcW w:w="4299" w:type="dxa"/>
          </w:tcPr>
          <w:p w14:paraId="6AA8D3B7" w14:textId="5AF7FB11" w:rsidR="004651C1" w:rsidRDefault="004651C1" w:rsidP="00CE4119">
            <w:r w:rsidRPr="004651C1">
              <w:t>Anexo_IV_Tutorial_2_Aceder_Manifesto.mp4</w:t>
            </w:r>
          </w:p>
        </w:tc>
        <w:tc>
          <w:tcPr>
            <w:tcW w:w="306" w:type="dxa"/>
          </w:tcPr>
          <w:p w14:paraId="145476C2" w14:textId="30F7376B" w:rsidR="004651C1" w:rsidRDefault="004651C1" w:rsidP="004651C1">
            <w:pPr>
              <w:jc w:val="center"/>
            </w:pPr>
            <w:r>
              <w:t>-</w:t>
            </w:r>
          </w:p>
        </w:tc>
        <w:tc>
          <w:tcPr>
            <w:tcW w:w="4042" w:type="dxa"/>
          </w:tcPr>
          <w:p w14:paraId="69CF0020" w14:textId="79FEA995" w:rsidR="004651C1" w:rsidRDefault="004651C1" w:rsidP="00CE4119">
            <w:r>
              <w:t xml:space="preserve">Pesquisar a escala e o manifesto onde está ou estará o </w:t>
            </w:r>
            <w:proofErr w:type="spellStart"/>
            <w:r w:rsidR="0033657B">
              <w:t>Master</w:t>
            </w:r>
            <w:proofErr w:type="spellEnd"/>
            <w:r>
              <w:t xml:space="preserve"> a ser desdobrado.</w:t>
            </w:r>
          </w:p>
        </w:tc>
      </w:tr>
      <w:tr w:rsidR="004651C1" w14:paraId="46B33656" w14:textId="77777777" w:rsidTr="00BE5E25">
        <w:tc>
          <w:tcPr>
            <w:tcW w:w="4299" w:type="dxa"/>
          </w:tcPr>
          <w:p w14:paraId="77BA3ECF" w14:textId="4BE3DAC1" w:rsidR="004651C1" w:rsidRDefault="004651C1" w:rsidP="00CE4119">
            <w:r w:rsidRPr="004651C1">
              <w:t>Anexo_IV_Tutorial_3_Criar_Master.mp4</w:t>
            </w:r>
          </w:p>
        </w:tc>
        <w:tc>
          <w:tcPr>
            <w:tcW w:w="306" w:type="dxa"/>
          </w:tcPr>
          <w:p w14:paraId="0B719221" w14:textId="153ECD41" w:rsidR="004651C1" w:rsidRDefault="004651C1" w:rsidP="004651C1">
            <w:pPr>
              <w:jc w:val="center"/>
            </w:pPr>
            <w:r>
              <w:t>-</w:t>
            </w:r>
          </w:p>
        </w:tc>
        <w:tc>
          <w:tcPr>
            <w:tcW w:w="4042" w:type="dxa"/>
          </w:tcPr>
          <w:p w14:paraId="3F089119" w14:textId="57674E96" w:rsidR="004651C1" w:rsidRDefault="004651C1" w:rsidP="00CE4119">
            <w:r>
              <w:t xml:space="preserve">Lançamento do </w:t>
            </w:r>
            <w:proofErr w:type="spellStart"/>
            <w:r w:rsidR="0033657B">
              <w:t>Master</w:t>
            </w:r>
            <w:proofErr w:type="spellEnd"/>
            <w:r>
              <w:t>, com a indicação da entidade Fretador.</w:t>
            </w:r>
          </w:p>
        </w:tc>
      </w:tr>
      <w:tr w:rsidR="004651C1" w14:paraId="49D0CF09" w14:textId="77777777" w:rsidTr="00BE5E25">
        <w:tc>
          <w:tcPr>
            <w:tcW w:w="4299" w:type="dxa"/>
          </w:tcPr>
          <w:p w14:paraId="64385B4E" w14:textId="54AB4861" w:rsidR="004651C1" w:rsidRDefault="004651C1" w:rsidP="00CE4119">
            <w:r w:rsidRPr="004651C1">
              <w:t>Anexo_IV_Tutorial_4_Desdobrar_em_House.mp4</w:t>
            </w:r>
          </w:p>
        </w:tc>
        <w:tc>
          <w:tcPr>
            <w:tcW w:w="306" w:type="dxa"/>
          </w:tcPr>
          <w:p w14:paraId="5481FCCE" w14:textId="1216F196" w:rsidR="004651C1" w:rsidRDefault="004651C1" w:rsidP="004651C1">
            <w:pPr>
              <w:jc w:val="center"/>
            </w:pPr>
            <w:r>
              <w:t>-</w:t>
            </w:r>
          </w:p>
        </w:tc>
        <w:tc>
          <w:tcPr>
            <w:tcW w:w="4042" w:type="dxa"/>
          </w:tcPr>
          <w:p w14:paraId="6113A5E9" w14:textId="08EADCB8" w:rsidR="004651C1" w:rsidRDefault="004651C1" w:rsidP="00CE4119">
            <w:r>
              <w:t xml:space="preserve">Criação dos </w:t>
            </w:r>
            <w:proofErr w:type="spellStart"/>
            <w:r w:rsidR="0033657B">
              <w:t>House</w:t>
            </w:r>
            <w:proofErr w:type="spellEnd"/>
            <w:r>
              <w:t xml:space="preserve"> pela entidade identificada como </w:t>
            </w:r>
            <w:proofErr w:type="spellStart"/>
            <w:r>
              <w:t>Fetador</w:t>
            </w:r>
            <w:proofErr w:type="spellEnd"/>
            <w:r>
              <w:t xml:space="preserve"> no </w:t>
            </w:r>
            <w:proofErr w:type="spellStart"/>
            <w:r w:rsidR="0033657B">
              <w:t>Master</w:t>
            </w:r>
            <w:proofErr w:type="spellEnd"/>
            <w:r>
              <w:t>.</w:t>
            </w:r>
          </w:p>
        </w:tc>
      </w:tr>
      <w:tr w:rsidR="004651C1" w14:paraId="1EE47C2B" w14:textId="77777777" w:rsidTr="00BE5E25">
        <w:tc>
          <w:tcPr>
            <w:tcW w:w="4299" w:type="dxa"/>
          </w:tcPr>
          <w:p w14:paraId="6AA35B9E" w14:textId="571810B0" w:rsidR="004651C1" w:rsidRDefault="004651C1" w:rsidP="00CE4119">
            <w:r w:rsidRPr="004651C1">
              <w:t>Anexo_IV_Tutorial_5_Segregacao_Acessos.mp4</w:t>
            </w:r>
          </w:p>
        </w:tc>
        <w:tc>
          <w:tcPr>
            <w:tcW w:w="306" w:type="dxa"/>
          </w:tcPr>
          <w:p w14:paraId="4B681E8C" w14:textId="74D1076E" w:rsidR="004651C1" w:rsidRDefault="004651C1" w:rsidP="004651C1">
            <w:pPr>
              <w:jc w:val="center"/>
            </w:pPr>
            <w:r>
              <w:t>-</w:t>
            </w:r>
          </w:p>
        </w:tc>
        <w:tc>
          <w:tcPr>
            <w:tcW w:w="4042" w:type="dxa"/>
          </w:tcPr>
          <w:p w14:paraId="17FEA3F4" w14:textId="4CE57896" w:rsidR="004651C1" w:rsidRDefault="00B236B3" w:rsidP="00CE4119">
            <w:r>
              <w:t>Ilustração do acesso aos dados, conforme o papel de cada interveniente no processo de desdobramento.</w:t>
            </w:r>
          </w:p>
        </w:tc>
      </w:tr>
      <w:tr w:rsidR="004651C1" w14:paraId="00B97607" w14:textId="77777777" w:rsidTr="00BE5E25">
        <w:tc>
          <w:tcPr>
            <w:tcW w:w="4299" w:type="dxa"/>
          </w:tcPr>
          <w:p w14:paraId="3E7C3DC3" w14:textId="0B346405" w:rsidR="004651C1" w:rsidRDefault="004651C1" w:rsidP="00CE4119">
            <w:r w:rsidRPr="004651C1">
              <w:lastRenderedPageBreak/>
              <w:t>Anexo_IV_Tutorial_</w:t>
            </w:r>
            <w:r>
              <w:t>6</w:t>
            </w:r>
            <w:r w:rsidRPr="004651C1">
              <w:t>_</w:t>
            </w:r>
            <w:r>
              <w:t>Rectificacao</w:t>
            </w:r>
            <w:r w:rsidRPr="004651C1">
              <w:t>.mp4</w:t>
            </w:r>
          </w:p>
        </w:tc>
        <w:tc>
          <w:tcPr>
            <w:tcW w:w="306" w:type="dxa"/>
          </w:tcPr>
          <w:p w14:paraId="70AF981E" w14:textId="08606360" w:rsidR="004651C1" w:rsidRDefault="004651C1" w:rsidP="004651C1">
            <w:pPr>
              <w:jc w:val="center"/>
            </w:pPr>
            <w:r>
              <w:t>-</w:t>
            </w:r>
          </w:p>
        </w:tc>
        <w:tc>
          <w:tcPr>
            <w:tcW w:w="4042" w:type="dxa"/>
          </w:tcPr>
          <w:p w14:paraId="3F5A27E6" w14:textId="0B3FF343" w:rsidR="004651C1" w:rsidRDefault="004651C1" w:rsidP="00CE4119">
            <w:r>
              <w:t>(a produzir)</w:t>
            </w:r>
            <w:r w:rsidR="00B236B3">
              <w:t xml:space="preserve"> Execução de retificação aos dados declarados num contexto de desdobramento.</w:t>
            </w:r>
          </w:p>
        </w:tc>
      </w:tr>
      <w:tr w:rsidR="00BE5E25" w14:paraId="73FD5DA8" w14:textId="77777777" w:rsidTr="00BE5E25">
        <w:tc>
          <w:tcPr>
            <w:tcW w:w="4299" w:type="dxa"/>
          </w:tcPr>
          <w:p w14:paraId="118CCE12" w14:textId="0DB1C7D8" w:rsidR="00BE5E25" w:rsidRPr="004651C1" w:rsidRDefault="00BE5E25" w:rsidP="00CE4119">
            <w:r>
              <w:t>Anexo_IV_Tutorial_7_Upload-Download.mp4</w:t>
            </w:r>
          </w:p>
        </w:tc>
        <w:tc>
          <w:tcPr>
            <w:tcW w:w="306" w:type="dxa"/>
          </w:tcPr>
          <w:p w14:paraId="61CA447B" w14:textId="77777777" w:rsidR="00BE5E25" w:rsidRDefault="00BE5E25" w:rsidP="004651C1">
            <w:pPr>
              <w:jc w:val="center"/>
            </w:pPr>
          </w:p>
        </w:tc>
        <w:tc>
          <w:tcPr>
            <w:tcW w:w="4042" w:type="dxa"/>
          </w:tcPr>
          <w:p w14:paraId="27B20883" w14:textId="4AE9E6C6" w:rsidR="00BE5E25" w:rsidRDefault="00BE5E25" w:rsidP="00CE4119">
            <w:r>
              <w:t>Demonstração de como fazer upload de ficheiros com a mensagem contendo documentos de transporte (</w:t>
            </w:r>
            <w:proofErr w:type="spellStart"/>
            <w:r>
              <w:t>M</w:t>
            </w:r>
            <w:r w:rsidR="00DA78CE">
              <w:t>aster</w:t>
            </w:r>
            <w:proofErr w:type="spellEnd"/>
            <w:r>
              <w:t xml:space="preserve"> ou </w:t>
            </w:r>
            <w:proofErr w:type="spellStart"/>
            <w:r>
              <w:t>H</w:t>
            </w:r>
            <w:r w:rsidR="00DA78CE">
              <w:t>ouse</w:t>
            </w:r>
            <w:proofErr w:type="spellEnd"/>
            <w:r>
              <w:t xml:space="preserve">), e como obter os ficheiros com as mensagens contendo os resultados </w:t>
            </w:r>
            <w:proofErr w:type="gramStart"/>
            <w:r>
              <w:t>da validações</w:t>
            </w:r>
            <w:proofErr w:type="gramEnd"/>
            <w:r>
              <w:t>.</w:t>
            </w:r>
          </w:p>
        </w:tc>
      </w:tr>
    </w:tbl>
    <w:p w14:paraId="040369A7" w14:textId="77777777" w:rsidR="00FB6B7F" w:rsidRDefault="00FB6B7F" w:rsidP="00CE4119"/>
    <w:p w14:paraId="5480860F" w14:textId="78D75A8C" w:rsidR="00FB6B7F" w:rsidRDefault="00FB6B7F" w:rsidP="00CE4119">
      <w:r>
        <w:t>Para além destes tutoriais, outros poderão ser produzidos.</w:t>
      </w:r>
    </w:p>
    <w:p w14:paraId="26A2325F" w14:textId="77777777" w:rsidR="00772FB7" w:rsidRDefault="00772FB7" w:rsidP="00CE4119"/>
    <w:p w14:paraId="058AB255" w14:textId="36A6DC5C" w:rsidR="001B726B" w:rsidRPr="001B726B" w:rsidRDefault="00371721" w:rsidP="001B726B">
      <w:pPr>
        <w:jc w:val="center"/>
      </w:pPr>
      <w:r>
        <w:t>------------------- X -------------------</w:t>
      </w:r>
    </w:p>
    <w:sectPr w:rsidR="001B726B" w:rsidRPr="001B726B" w:rsidSect="001B726B">
      <w:headerReference w:type="default" r:id="rId15"/>
      <w:pgSz w:w="11906" w:h="16838"/>
      <w:pgMar w:top="2189" w:right="1558" w:bottom="1276" w:left="1701" w:header="708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38D39" w14:textId="77777777" w:rsidR="0077383F" w:rsidRDefault="0077383F" w:rsidP="00447E9C">
      <w:r>
        <w:separator/>
      </w:r>
    </w:p>
    <w:p w14:paraId="00FD8965" w14:textId="77777777" w:rsidR="0077383F" w:rsidRDefault="0077383F" w:rsidP="00447E9C"/>
    <w:p w14:paraId="198C9853" w14:textId="77777777" w:rsidR="0077383F" w:rsidRDefault="0077383F" w:rsidP="00447E9C"/>
  </w:endnote>
  <w:endnote w:type="continuationSeparator" w:id="0">
    <w:p w14:paraId="716A744A" w14:textId="77777777" w:rsidR="0077383F" w:rsidRDefault="0077383F" w:rsidP="00447E9C">
      <w:r>
        <w:continuationSeparator/>
      </w:r>
    </w:p>
    <w:p w14:paraId="1BFC2FEC" w14:textId="77777777" w:rsidR="0077383F" w:rsidRDefault="0077383F" w:rsidP="00447E9C"/>
    <w:p w14:paraId="34C74016" w14:textId="77777777" w:rsidR="0077383F" w:rsidRDefault="0077383F" w:rsidP="00447E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 Ligh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3D6C1" w14:textId="63C343D5" w:rsidR="00BC59EE" w:rsidRPr="00473991" w:rsidRDefault="00BC59EE" w:rsidP="0068692A">
    <w:pPr>
      <w:pStyle w:val="APPJULCabealhoRodape"/>
    </w:pPr>
    <w:r w:rsidRPr="00473991">
      <w:t xml:space="preserve"> </w:t>
    </w:r>
    <w:r>
      <w:t xml:space="preserve"> </w:t>
    </w:r>
    <w:r w:rsidRPr="00473991">
      <w:t xml:space="preserve">          </w:t>
    </w:r>
    <w:r>
      <w:t xml:space="preserve">         </w:t>
    </w:r>
    <w:r w:rsidRPr="00473991">
      <w:t xml:space="preserve"> </w:t>
    </w:r>
    <w:r>
      <w:t xml:space="preserve">             </w:t>
    </w:r>
    <w:r w:rsidRPr="00473991">
      <w:t xml:space="preserve">                </w:t>
    </w:r>
    <w:r>
      <w:t xml:space="preserve"> </w:t>
    </w:r>
    <w:r w:rsidRPr="00473991">
      <w:t xml:space="preserve">       </w:t>
    </w:r>
    <w:r>
      <w:t xml:space="preserve">                      </w:t>
    </w:r>
    <w:r w:rsidRPr="00473991">
      <w:t xml:space="preserve">    </w:t>
    </w:r>
    <w:r>
      <w:t xml:space="preserve">  </w:t>
    </w:r>
    <w:r w:rsidRPr="00473991">
      <w:t xml:space="preserve"> </w:t>
    </w:r>
  </w:p>
  <w:p w14:paraId="74F26A40" w14:textId="77777777" w:rsidR="0068692A" w:rsidRDefault="00BC59EE" w:rsidP="0068692A">
    <w:pPr>
      <w:tabs>
        <w:tab w:val="center" w:pos="4680"/>
        <w:tab w:val="right" w:pos="9360"/>
      </w:tabs>
      <w:spacing w:before="0" w:after="0" w:line="240" w:lineRule="auto"/>
      <w:jc w:val="right"/>
      <w:rPr>
        <w:rStyle w:val="Nmerodepgina"/>
        <w:b/>
        <w:smallCaps/>
        <w:sz w:val="16"/>
      </w:rPr>
    </w:pPr>
    <w:r>
      <w:t xml:space="preserve"> </w:t>
    </w:r>
    <w:sdt>
      <w:sdtPr>
        <w:rPr>
          <w:rStyle w:val="Nmerodepgina"/>
        </w:rPr>
        <w:id w:val="2005776756"/>
        <w:docPartObj>
          <w:docPartGallery w:val="Page Numbers (Bottom of Page)"/>
          <w:docPartUnique/>
        </w:docPartObj>
      </w:sdtPr>
      <w:sdtEndPr>
        <w:rPr>
          <w:rStyle w:val="Nmerodepgina"/>
          <w:sz w:val="16"/>
        </w:rPr>
      </w:sdtEndPr>
      <w:sdtContent>
        <w:r w:rsidR="0068692A" w:rsidRPr="006B3FEA">
          <w:rPr>
            <w:rStyle w:val="Nmerodepgina"/>
            <w:sz w:val="16"/>
          </w:rPr>
          <w:t xml:space="preserve">Página </w:t>
        </w:r>
        <w:r w:rsidR="0068692A" w:rsidRPr="006B3FEA">
          <w:rPr>
            <w:rStyle w:val="Nmerodepgina"/>
            <w:sz w:val="16"/>
          </w:rPr>
          <w:fldChar w:fldCharType="begin"/>
        </w:r>
        <w:r w:rsidR="0068692A" w:rsidRPr="006B3FEA">
          <w:rPr>
            <w:rStyle w:val="Nmerodepgina"/>
            <w:sz w:val="16"/>
          </w:rPr>
          <w:instrText xml:space="preserve"> PAGE </w:instrText>
        </w:r>
        <w:r w:rsidR="0068692A" w:rsidRPr="006B3FEA">
          <w:rPr>
            <w:rStyle w:val="Nmerodepgina"/>
            <w:sz w:val="16"/>
          </w:rPr>
          <w:fldChar w:fldCharType="separate"/>
        </w:r>
        <w:r w:rsidR="00513A94">
          <w:rPr>
            <w:rStyle w:val="Nmerodepgina"/>
            <w:noProof/>
            <w:sz w:val="16"/>
          </w:rPr>
          <w:t>2</w:t>
        </w:r>
        <w:r w:rsidR="0068692A" w:rsidRPr="006B3FEA">
          <w:rPr>
            <w:rStyle w:val="Nmerodepgina"/>
            <w:sz w:val="16"/>
          </w:rPr>
          <w:fldChar w:fldCharType="end"/>
        </w:r>
        <w:r w:rsidR="0068692A" w:rsidRPr="006B3FEA">
          <w:rPr>
            <w:rStyle w:val="Nmerodepgina"/>
            <w:sz w:val="16"/>
          </w:rPr>
          <w:t xml:space="preserve"> de </w:t>
        </w:r>
        <w:r w:rsidR="0068692A" w:rsidRPr="006B3FEA">
          <w:rPr>
            <w:rStyle w:val="Nmerodepgina"/>
            <w:sz w:val="16"/>
          </w:rPr>
          <w:fldChar w:fldCharType="begin"/>
        </w:r>
        <w:r w:rsidR="0068692A" w:rsidRPr="006B3FEA">
          <w:rPr>
            <w:rStyle w:val="Nmerodepgina"/>
            <w:sz w:val="16"/>
          </w:rPr>
          <w:instrText xml:space="preserve"> NUMPAGES  \* Arabic  \* MERGEFORMAT </w:instrText>
        </w:r>
        <w:r w:rsidR="0068692A" w:rsidRPr="006B3FEA">
          <w:rPr>
            <w:rStyle w:val="Nmerodepgina"/>
            <w:sz w:val="16"/>
          </w:rPr>
          <w:fldChar w:fldCharType="separate"/>
        </w:r>
        <w:r w:rsidR="00513A94">
          <w:rPr>
            <w:rStyle w:val="Nmerodepgina"/>
            <w:noProof/>
            <w:sz w:val="16"/>
          </w:rPr>
          <w:t>8</w:t>
        </w:r>
        <w:r w:rsidR="0068692A" w:rsidRPr="006B3FEA">
          <w:rPr>
            <w:rStyle w:val="Nmerodepgina"/>
            <w:sz w:val="16"/>
          </w:rPr>
          <w:fldChar w:fldCharType="end"/>
        </w:r>
      </w:sdtContent>
    </w:sdt>
  </w:p>
  <w:p w14:paraId="12E305AD" w14:textId="77777777" w:rsidR="00BC59EE" w:rsidRPr="003F319D" w:rsidRDefault="00BC59EE" w:rsidP="00F2642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7F930" w14:textId="0EF83984" w:rsidR="0068692A" w:rsidRDefault="00513A94">
    <w:r>
      <w:rPr>
        <w:noProof/>
        <w:lang w:eastAsia="pt-PT"/>
      </w:rPr>
      <w:drawing>
        <wp:anchor distT="0" distB="0" distL="114300" distR="114300" simplePos="0" relativeHeight="251666432" behindDoc="1" locked="0" layoutInCell="1" allowOverlap="1" wp14:anchorId="30FA3A3C" wp14:editId="0A98E8BE">
          <wp:simplePos x="0" y="0"/>
          <wp:positionH relativeFrom="column">
            <wp:posOffset>-356235</wp:posOffset>
          </wp:positionH>
          <wp:positionV relativeFrom="paragraph">
            <wp:posOffset>-3810</wp:posOffset>
          </wp:positionV>
          <wp:extent cx="1060450" cy="455295"/>
          <wp:effectExtent l="0" t="0" r="0" b="0"/>
          <wp:wrapTight wrapText="bothSides">
            <wp:wrapPolygon edited="0">
              <wp:start x="13193" y="4519"/>
              <wp:lineTo x="3104" y="6326"/>
              <wp:lineTo x="3104" y="14460"/>
              <wp:lineTo x="13193" y="16268"/>
              <wp:lineTo x="17849" y="16268"/>
              <wp:lineTo x="18237" y="14460"/>
              <wp:lineTo x="18237" y="8134"/>
              <wp:lineTo x="17849" y="4519"/>
              <wp:lineTo x="13193" y="4519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GRM_Sigla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0450" cy="455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8692A" w:rsidRPr="0068692A">
      <w:rPr>
        <w:noProof/>
        <w:lang w:eastAsia="pt-PT"/>
      </w:rPr>
      <w:drawing>
        <wp:anchor distT="0" distB="0" distL="114300" distR="114300" simplePos="0" relativeHeight="251661312" behindDoc="1" locked="0" layoutInCell="1" allowOverlap="1" wp14:anchorId="27256571" wp14:editId="60B15E2A">
          <wp:simplePos x="0" y="0"/>
          <wp:positionH relativeFrom="margin">
            <wp:align>right</wp:align>
          </wp:positionH>
          <wp:positionV relativeFrom="paragraph">
            <wp:posOffset>120650</wp:posOffset>
          </wp:positionV>
          <wp:extent cx="2603500" cy="401955"/>
          <wp:effectExtent l="0" t="0" r="6350" b="0"/>
          <wp:wrapTopAndBottom/>
          <wp:docPr id="75" name="Picture 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Modelos-Barras-FUNDOS-v04_3logos-FCoesa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3500" cy="401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8692A" w:rsidRPr="0068692A">
      <w:rPr>
        <w:noProof/>
        <w:lang w:eastAsia="pt-PT"/>
      </w:rPr>
      <w:drawing>
        <wp:anchor distT="0" distB="0" distL="114300" distR="114300" simplePos="0" relativeHeight="251660288" behindDoc="0" locked="0" layoutInCell="1" allowOverlap="1" wp14:anchorId="0F76615B" wp14:editId="4B818958">
          <wp:simplePos x="0" y="0"/>
          <wp:positionH relativeFrom="margin">
            <wp:posOffset>794385</wp:posOffset>
          </wp:positionH>
          <wp:positionV relativeFrom="paragraph">
            <wp:posOffset>63500</wp:posOffset>
          </wp:positionV>
          <wp:extent cx="557530" cy="503555"/>
          <wp:effectExtent l="0" t="0" r="0" b="0"/>
          <wp:wrapThrough wrapText="bothSides">
            <wp:wrapPolygon edited="0">
              <wp:start x="2214" y="2451"/>
              <wp:lineTo x="0" y="11440"/>
              <wp:lineTo x="6642" y="17160"/>
              <wp:lineTo x="6642" y="19612"/>
              <wp:lineTo x="8856" y="20429"/>
              <wp:lineTo x="15499" y="20429"/>
              <wp:lineTo x="18451" y="20429"/>
              <wp:lineTo x="19189" y="20429"/>
              <wp:lineTo x="19927" y="18794"/>
              <wp:lineTo x="20665" y="5720"/>
              <wp:lineTo x="19927" y="2451"/>
              <wp:lineTo x="2214" y="2451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jul-word-template-header-logos-color.png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27" t="-14037" r="18947" b="1"/>
                  <a:stretch/>
                </pic:blipFill>
                <pic:spPr bwMode="auto">
                  <a:xfrm>
                    <a:off x="0" y="0"/>
                    <a:ext cx="557530" cy="5035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47FB3" w14:textId="77777777" w:rsidR="0077383F" w:rsidRDefault="0077383F" w:rsidP="00447E9C">
      <w:r>
        <w:separator/>
      </w:r>
    </w:p>
    <w:p w14:paraId="0F93AF20" w14:textId="77777777" w:rsidR="0077383F" w:rsidRDefault="0077383F" w:rsidP="00447E9C"/>
    <w:p w14:paraId="2FB221D6" w14:textId="77777777" w:rsidR="0077383F" w:rsidRDefault="0077383F" w:rsidP="00447E9C"/>
  </w:footnote>
  <w:footnote w:type="continuationSeparator" w:id="0">
    <w:p w14:paraId="392AD254" w14:textId="77777777" w:rsidR="0077383F" w:rsidRDefault="0077383F" w:rsidP="00447E9C">
      <w:r>
        <w:continuationSeparator/>
      </w:r>
    </w:p>
    <w:p w14:paraId="3AD3B0B1" w14:textId="77777777" w:rsidR="0077383F" w:rsidRDefault="0077383F" w:rsidP="00447E9C"/>
    <w:p w14:paraId="662E3769" w14:textId="77777777" w:rsidR="0077383F" w:rsidRDefault="0077383F" w:rsidP="00447E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151BD" w14:textId="6FB1F9CA" w:rsidR="00BC59EE" w:rsidRPr="0068692A" w:rsidRDefault="0068692A" w:rsidP="0068692A">
    <w:pPr>
      <w:pStyle w:val="APPJULCabealhoRodape"/>
    </w:pPr>
    <w:r w:rsidRPr="002E0075">
      <w:drawing>
        <wp:anchor distT="0" distB="0" distL="114300" distR="114300" simplePos="0" relativeHeight="251663360" behindDoc="1" locked="0" layoutInCell="1" allowOverlap="1" wp14:anchorId="5ECCAA9B" wp14:editId="6CB9DA57">
          <wp:simplePos x="0" y="0"/>
          <wp:positionH relativeFrom="column">
            <wp:posOffset>4791075</wp:posOffset>
          </wp:positionH>
          <wp:positionV relativeFrom="paragraph">
            <wp:posOffset>-229235</wp:posOffset>
          </wp:positionV>
          <wp:extent cx="681644" cy="988583"/>
          <wp:effectExtent l="0" t="0" r="0" b="0"/>
          <wp:wrapNone/>
          <wp:docPr id="76" name="Picture 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JUL—One-Third-Logo-Horizontal—RGB-alpha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767"/>
                  <a:stretch/>
                </pic:blipFill>
                <pic:spPr bwMode="auto">
                  <a:xfrm>
                    <a:off x="0" y="0"/>
                    <a:ext cx="681644" cy="98858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fldSimple w:instr=" DOCPROPERTY  Subject  \* MERGEFORMAT ">
      <w:r w:rsidR="003278AF">
        <w:t>E.X.X.X_Y_NOME DO ENTREG</w:t>
      </w:r>
      <w:r w:rsidR="003278AF">
        <w:rPr>
          <w:rFonts w:hint="eastAsia"/>
        </w:rPr>
        <w:t>Á</w:t>
      </w:r>
      <w:r w:rsidR="003278AF">
        <w:t>VEL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2DEB5" w14:textId="2160D4A0" w:rsidR="00BC59EE" w:rsidRDefault="00620CC7" w:rsidP="0068692A">
    <w:pPr>
      <w:pStyle w:val="APPJULCabealhoRodape"/>
    </w:pPr>
    <w:r w:rsidRPr="002E0075">
      <w:drawing>
        <wp:anchor distT="0" distB="0" distL="114300" distR="114300" simplePos="0" relativeHeight="251665408" behindDoc="1" locked="0" layoutInCell="1" allowOverlap="1" wp14:anchorId="437ED208" wp14:editId="734C474F">
          <wp:simplePos x="0" y="0"/>
          <wp:positionH relativeFrom="margin">
            <wp:align>right</wp:align>
          </wp:positionH>
          <wp:positionV relativeFrom="paragraph">
            <wp:posOffset>-324485</wp:posOffset>
          </wp:positionV>
          <wp:extent cx="681644" cy="988583"/>
          <wp:effectExtent l="0" t="0" r="0" b="0"/>
          <wp:wrapNone/>
          <wp:docPr id="118" name="Picture 1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JUL—One-Third-Logo-Horizontal—RGB-alpha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767"/>
                  <a:stretch/>
                </pic:blipFill>
                <pic:spPr bwMode="auto">
                  <a:xfrm>
                    <a:off x="0" y="0"/>
                    <a:ext cx="681644" cy="98858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C59EE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37C9"/>
    <w:multiLevelType w:val="hybridMultilevel"/>
    <w:tmpl w:val="A5CAEA3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253CE"/>
    <w:multiLevelType w:val="hybridMultilevel"/>
    <w:tmpl w:val="9E6AEDF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F6DCA"/>
    <w:multiLevelType w:val="hybridMultilevel"/>
    <w:tmpl w:val="59B6FDCE"/>
    <w:lvl w:ilvl="0" w:tplc="869EBA60">
      <w:start w:val="1"/>
      <w:numFmt w:val="bullet"/>
      <w:pStyle w:val="PargrafodaLista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DD2090"/>
    <w:multiLevelType w:val="hybridMultilevel"/>
    <w:tmpl w:val="59BC0CAC"/>
    <w:lvl w:ilvl="0" w:tplc="9D009BEA">
      <w:start w:val="1"/>
      <w:numFmt w:val="bullet"/>
      <w:lvlText w:val=""/>
      <w:lvlJc w:val="left"/>
      <w:pPr>
        <w:ind w:left="1152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 w15:restartNumberingAfterBreak="0">
    <w:nsid w:val="353C69E8"/>
    <w:multiLevelType w:val="hybridMultilevel"/>
    <w:tmpl w:val="C5B42A1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12532"/>
    <w:multiLevelType w:val="hybridMultilevel"/>
    <w:tmpl w:val="F672191C"/>
    <w:lvl w:ilvl="0" w:tplc="0816000F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500E74DD"/>
    <w:multiLevelType w:val="multilevel"/>
    <w:tmpl w:val="C85AC5E8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14C1D5F"/>
    <w:multiLevelType w:val="hybridMultilevel"/>
    <w:tmpl w:val="06ECD1E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583812"/>
    <w:multiLevelType w:val="hybridMultilevel"/>
    <w:tmpl w:val="29224E92"/>
    <w:lvl w:ilvl="0" w:tplc="C8BA3A2A">
      <w:start w:val="1"/>
      <w:numFmt w:val="upperRoman"/>
      <w:pStyle w:val="APP-JULBulletscomLetras"/>
      <w:lvlText w:val="%1."/>
      <w:lvlJc w:val="right"/>
      <w:pPr>
        <w:ind w:left="720" w:hanging="360"/>
      </w:pPr>
      <w:rPr>
        <w:rFonts w:hint="default"/>
      </w:rPr>
    </w:lvl>
    <w:lvl w:ilvl="1" w:tplc="5D167A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CC5C54"/>
    <w:multiLevelType w:val="hybridMultilevel"/>
    <w:tmpl w:val="C7160A9C"/>
    <w:lvl w:ilvl="0" w:tplc="D088AC46">
      <w:start w:val="1"/>
      <w:numFmt w:val="bullet"/>
      <w:pStyle w:val="APPJULListade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685596">
      <w:start w:val="1"/>
      <w:numFmt w:val="bullet"/>
      <w:pStyle w:val="SubBullets"/>
      <w:lvlText w:val="o"/>
      <w:lvlJc w:val="left"/>
      <w:pPr>
        <w:ind w:left="1440" w:hanging="360"/>
      </w:pPr>
      <w:rPr>
        <w:rFonts w:ascii="Courier New" w:hAnsi="Courier New" w:cs="Courier New" w:hint="default"/>
        <w:lang w:val="pt-PT"/>
      </w:rPr>
    </w:lvl>
    <w:lvl w:ilvl="2" w:tplc="7C60DCF8">
      <w:numFmt w:val="bullet"/>
      <w:pStyle w:val="subsubbullets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1077BD"/>
    <w:multiLevelType w:val="hybridMultilevel"/>
    <w:tmpl w:val="259298C0"/>
    <w:lvl w:ilvl="0" w:tplc="991C4986">
      <w:start w:val="1"/>
      <w:numFmt w:val="decimal"/>
      <w:pStyle w:val="APPJULListaBulletscomNumeros"/>
      <w:lvlText w:val="%1."/>
      <w:lvlJc w:val="left"/>
      <w:pPr>
        <w:ind w:left="786" w:hanging="360"/>
      </w:pPr>
      <w:rPr>
        <w:rFonts w:hint="default"/>
      </w:rPr>
    </w:lvl>
    <w:lvl w:ilvl="1" w:tplc="5D167A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0518A"/>
    <w:multiLevelType w:val="hybridMultilevel"/>
    <w:tmpl w:val="492463F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3B0BAC"/>
    <w:multiLevelType w:val="hybridMultilevel"/>
    <w:tmpl w:val="C96E0CA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3400778">
    <w:abstractNumId w:val="6"/>
  </w:num>
  <w:num w:numId="2" w16cid:durableId="1100758089">
    <w:abstractNumId w:val="9"/>
  </w:num>
  <w:num w:numId="3" w16cid:durableId="800729568">
    <w:abstractNumId w:val="2"/>
  </w:num>
  <w:num w:numId="4" w16cid:durableId="1742752488">
    <w:abstractNumId w:val="8"/>
  </w:num>
  <w:num w:numId="5" w16cid:durableId="270865784">
    <w:abstractNumId w:val="10"/>
  </w:num>
  <w:num w:numId="6" w16cid:durableId="1804883241">
    <w:abstractNumId w:val="3"/>
  </w:num>
  <w:num w:numId="7" w16cid:durableId="447629482">
    <w:abstractNumId w:val="6"/>
  </w:num>
  <w:num w:numId="8" w16cid:durableId="1035541143">
    <w:abstractNumId w:val="6"/>
  </w:num>
  <w:num w:numId="9" w16cid:durableId="613439126">
    <w:abstractNumId w:val="5"/>
  </w:num>
  <w:num w:numId="10" w16cid:durableId="601646186">
    <w:abstractNumId w:val="0"/>
  </w:num>
  <w:num w:numId="11" w16cid:durableId="1686708742">
    <w:abstractNumId w:val="12"/>
  </w:num>
  <w:num w:numId="12" w16cid:durableId="1647320476">
    <w:abstractNumId w:val="1"/>
  </w:num>
  <w:num w:numId="13" w16cid:durableId="254174430">
    <w:abstractNumId w:val="11"/>
  </w:num>
  <w:num w:numId="14" w16cid:durableId="708721122">
    <w:abstractNumId w:val="4"/>
  </w:num>
  <w:num w:numId="15" w16cid:durableId="50478365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t-PT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pt-PT" w:vendorID="64" w:dllVersion="0" w:nlCheck="1" w:checkStyle="0"/>
  <w:activeWritingStyle w:appName="MSWord" w:lang="en-US" w:vendorID="64" w:dllVersion="0" w:nlCheck="1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159"/>
    <w:rsid w:val="00004582"/>
    <w:rsid w:val="00006C7A"/>
    <w:rsid w:val="00010CCF"/>
    <w:rsid w:val="00013F97"/>
    <w:rsid w:val="00015785"/>
    <w:rsid w:val="000160AE"/>
    <w:rsid w:val="00016A17"/>
    <w:rsid w:val="0002151A"/>
    <w:rsid w:val="00023B19"/>
    <w:rsid w:val="00023F44"/>
    <w:rsid w:val="00024A80"/>
    <w:rsid w:val="0002542E"/>
    <w:rsid w:val="00026D20"/>
    <w:rsid w:val="00027590"/>
    <w:rsid w:val="000278C2"/>
    <w:rsid w:val="00030781"/>
    <w:rsid w:val="00031E79"/>
    <w:rsid w:val="0003221B"/>
    <w:rsid w:val="0003298C"/>
    <w:rsid w:val="0003451D"/>
    <w:rsid w:val="000364AA"/>
    <w:rsid w:val="00036878"/>
    <w:rsid w:val="00036E3B"/>
    <w:rsid w:val="0003745B"/>
    <w:rsid w:val="00037CD0"/>
    <w:rsid w:val="00040778"/>
    <w:rsid w:val="00040A20"/>
    <w:rsid w:val="000418D9"/>
    <w:rsid w:val="00041F8B"/>
    <w:rsid w:val="00042117"/>
    <w:rsid w:val="000452B6"/>
    <w:rsid w:val="00045FA1"/>
    <w:rsid w:val="00050038"/>
    <w:rsid w:val="00050421"/>
    <w:rsid w:val="0005122F"/>
    <w:rsid w:val="00051990"/>
    <w:rsid w:val="00061014"/>
    <w:rsid w:val="00061B69"/>
    <w:rsid w:val="00062684"/>
    <w:rsid w:val="00065797"/>
    <w:rsid w:val="00066CEB"/>
    <w:rsid w:val="00066E22"/>
    <w:rsid w:val="00066ED1"/>
    <w:rsid w:val="00067BFE"/>
    <w:rsid w:val="000701E6"/>
    <w:rsid w:val="00070DE4"/>
    <w:rsid w:val="00071039"/>
    <w:rsid w:val="000722A0"/>
    <w:rsid w:val="000724B6"/>
    <w:rsid w:val="00076C46"/>
    <w:rsid w:val="0007727E"/>
    <w:rsid w:val="00077792"/>
    <w:rsid w:val="00081A33"/>
    <w:rsid w:val="00090B20"/>
    <w:rsid w:val="0009209E"/>
    <w:rsid w:val="00093986"/>
    <w:rsid w:val="00093D08"/>
    <w:rsid w:val="00094DBB"/>
    <w:rsid w:val="000966AD"/>
    <w:rsid w:val="000967F2"/>
    <w:rsid w:val="00096EC4"/>
    <w:rsid w:val="00097329"/>
    <w:rsid w:val="000A1210"/>
    <w:rsid w:val="000A5441"/>
    <w:rsid w:val="000A649B"/>
    <w:rsid w:val="000A6F45"/>
    <w:rsid w:val="000B3178"/>
    <w:rsid w:val="000B58BA"/>
    <w:rsid w:val="000B5AB9"/>
    <w:rsid w:val="000B70E3"/>
    <w:rsid w:val="000C1544"/>
    <w:rsid w:val="000C1D18"/>
    <w:rsid w:val="000C3322"/>
    <w:rsid w:val="000D056B"/>
    <w:rsid w:val="000D1AA1"/>
    <w:rsid w:val="000D334C"/>
    <w:rsid w:val="000D41F4"/>
    <w:rsid w:val="000D7308"/>
    <w:rsid w:val="000E0147"/>
    <w:rsid w:val="000E19BA"/>
    <w:rsid w:val="000E2F25"/>
    <w:rsid w:val="000E3D2F"/>
    <w:rsid w:val="000E4088"/>
    <w:rsid w:val="000E4164"/>
    <w:rsid w:val="000E49E4"/>
    <w:rsid w:val="000E4AC4"/>
    <w:rsid w:val="000F1D85"/>
    <w:rsid w:val="000F273C"/>
    <w:rsid w:val="000F3E4A"/>
    <w:rsid w:val="000F495C"/>
    <w:rsid w:val="000F4B54"/>
    <w:rsid w:val="000F5C27"/>
    <w:rsid w:val="000F6E9C"/>
    <w:rsid w:val="001017EE"/>
    <w:rsid w:val="0010364D"/>
    <w:rsid w:val="0010375A"/>
    <w:rsid w:val="001061D2"/>
    <w:rsid w:val="0011083D"/>
    <w:rsid w:val="00110A24"/>
    <w:rsid w:val="001111B1"/>
    <w:rsid w:val="001123D2"/>
    <w:rsid w:val="00112554"/>
    <w:rsid w:val="00113514"/>
    <w:rsid w:val="00113652"/>
    <w:rsid w:val="00126F46"/>
    <w:rsid w:val="00127D09"/>
    <w:rsid w:val="00130FAE"/>
    <w:rsid w:val="0013396E"/>
    <w:rsid w:val="00135F56"/>
    <w:rsid w:val="00136045"/>
    <w:rsid w:val="00141170"/>
    <w:rsid w:val="001411B6"/>
    <w:rsid w:val="00143824"/>
    <w:rsid w:val="001441AA"/>
    <w:rsid w:val="001441DC"/>
    <w:rsid w:val="0014420B"/>
    <w:rsid w:val="00146364"/>
    <w:rsid w:val="001472E9"/>
    <w:rsid w:val="0015046C"/>
    <w:rsid w:val="00151582"/>
    <w:rsid w:val="00153FD2"/>
    <w:rsid w:val="0015440A"/>
    <w:rsid w:val="001548A8"/>
    <w:rsid w:val="00156A5D"/>
    <w:rsid w:val="00163FA8"/>
    <w:rsid w:val="00166EEC"/>
    <w:rsid w:val="00166FEA"/>
    <w:rsid w:val="00167D22"/>
    <w:rsid w:val="00167EC2"/>
    <w:rsid w:val="00167FD2"/>
    <w:rsid w:val="00170501"/>
    <w:rsid w:val="001706CE"/>
    <w:rsid w:val="00170C64"/>
    <w:rsid w:val="00171A15"/>
    <w:rsid w:val="00171BDC"/>
    <w:rsid w:val="001722E1"/>
    <w:rsid w:val="00172E55"/>
    <w:rsid w:val="0017366B"/>
    <w:rsid w:val="00175993"/>
    <w:rsid w:val="0017793E"/>
    <w:rsid w:val="00177D72"/>
    <w:rsid w:val="00180527"/>
    <w:rsid w:val="00182B41"/>
    <w:rsid w:val="00182DE5"/>
    <w:rsid w:val="0018478A"/>
    <w:rsid w:val="001859C5"/>
    <w:rsid w:val="0018777E"/>
    <w:rsid w:val="0019083F"/>
    <w:rsid w:val="001918A7"/>
    <w:rsid w:val="001930F7"/>
    <w:rsid w:val="00194335"/>
    <w:rsid w:val="00194588"/>
    <w:rsid w:val="001954D9"/>
    <w:rsid w:val="00197091"/>
    <w:rsid w:val="001973E4"/>
    <w:rsid w:val="001A1E9F"/>
    <w:rsid w:val="001A2E3F"/>
    <w:rsid w:val="001A31BF"/>
    <w:rsid w:val="001A4880"/>
    <w:rsid w:val="001A4C84"/>
    <w:rsid w:val="001A5C8E"/>
    <w:rsid w:val="001A682A"/>
    <w:rsid w:val="001B2F66"/>
    <w:rsid w:val="001B3761"/>
    <w:rsid w:val="001B50ED"/>
    <w:rsid w:val="001B5C8C"/>
    <w:rsid w:val="001B60C0"/>
    <w:rsid w:val="001B6741"/>
    <w:rsid w:val="001B726B"/>
    <w:rsid w:val="001C0037"/>
    <w:rsid w:val="001C0171"/>
    <w:rsid w:val="001C487C"/>
    <w:rsid w:val="001C5824"/>
    <w:rsid w:val="001C5F20"/>
    <w:rsid w:val="001D03B6"/>
    <w:rsid w:val="001D4178"/>
    <w:rsid w:val="001D5E2B"/>
    <w:rsid w:val="001D7875"/>
    <w:rsid w:val="001E5B4F"/>
    <w:rsid w:val="001E6A33"/>
    <w:rsid w:val="001F209C"/>
    <w:rsid w:val="001F360C"/>
    <w:rsid w:val="001F3CD3"/>
    <w:rsid w:val="001F5251"/>
    <w:rsid w:val="001F5562"/>
    <w:rsid w:val="001F574E"/>
    <w:rsid w:val="001F75CB"/>
    <w:rsid w:val="00200EF6"/>
    <w:rsid w:val="00202E8C"/>
    <w:rsid w:val="002031BC"/>
    <w:rsid w:val="002042FB"/>
    <w:rsid w:val="002077F0"/>
    <w:rsid w:val="00207B18"/>
    <w:rsid w:val="00210406"/>
    <w:rsid w:val="00211468"/>
    <w:rsid w:val="00211D99"/>
    <w:rsid w:val="002138DA"/>
    <w:rsid w:val="00213F5D"/>
    <w:rsid w:val="00214505"/>
    <w:rsid w:val="00214777"/>
    <w:rsid w:val="00214AFC"/>
    <w:rsid w:val="00214CB4"/>
    <w:rsid w:val="00215BD2"/>
    <w:rsid w:val="00216791"/>
    <w:rsid w:val="00220AB3"/>
    <w:rsid w:val="0022135C"/>
    <w:rsid w:val="002224C9"/>
    <w:rsid w:val="00223644"/>
    <w:rsid w:val="00223E08"/>
    <w:rsid w:val="002251A4"/>
    <w:rsid w:val="00227187"/>
    <w:rsid w:val="00227EB7"/>
    <w:rsid w:val="002302BE"/>
    <w:rsid w:val="0023063D"/>
    <w:rsid w:val="0023199A"/>
    <w:rsid w:val="00231C64"/>
    <w:rsid w:val="00233BD4"/>
    <w:rsid w:val="00234541"/>
    <w:rsid w:val="002350B0"/>
    <w:rsid w:val="00236083"/>
    <w:rsid w:val="00237BE9"/>
    <w:rsid w:val="00241F9F"/>
    <w:rsid w:val="00242E88"/>
    <w:rsid w:val="00244491"/>
    <w:rsid w:val="002501FB"/>
    <w:rsid w:val="0025177B"/>
    <w:rsid w:val="00252EB1"/>
    <w:rsid w:val="00252FB1"/>
    <w:rsid w:val="00254A11"/>
    <w:rsid w:val="002553F9"/>
    <w:rsid w:val="00257BCE"/>
    <w:rsid w:val="00260834"/>
    <w:rsid w:val="00260A4D"/>
    <w:rsid w:val="00262FE5"/>
    <w:rsid w:val="002633B1"/>
    <w:rsid w:val="00263F09"/>
    <w:rsid w:val="002707C6"/>
    <w:rsid w:val="002723ED"/>
    <w:rsid w:val="0027373D"/>
    <w:rsid w:val="002779A6"/>
    <w:rsid w:val="002779C0"/>
    <w:rsid w:val="002808FE"/>
    <w:rsid w:val="00280B30"/>
    <w:rsid w:val="0028166A"/>
    <w:rsid w:val="00281886"/>
    <w:rsid w:val="00281F73"/>
    <w:rsid w:val="00282D54"/>
    <w:rsid w:val="00282F4F"/>
    <w:rsid w:val="002863F8"/>
    <w:rsid w:val="002865E9"/>
    <w:rsid w:val="00287E07"/>
    <w:rsid w:val="00290350"/>
    <w:rsid w:val="00290FF0"/>
    <w:rsid w:val="00291D0A"/>
    <w:rsid w:val="0029386D"/>
    <w:rsid w:val="00294B31"/>
    <w:rsid w:val="002976DD"/>
    <w:rsid w:val="002A0653"/>
    <w:rsid w:val="002A08DB"/>
    <w:rsid w:val="002A134A"/>
    <w:rsid w:val="002A1C32"/>
    <w:rsid w:val="002A2DD5"/>
    <w:rsid w:val="002A3594"/>
    <w:rsid w:val="002A4432"/>
    <w:rsid w:val="002A462E"/>
    <w:rsid w:val="002B31BB"/>
    <w:rsid w:val="002B39C8"/>
    <w:rsid w:val="002B56CC"/>
    <w:rsid w:val="002B6641"/>
    <w:rsid w:val="002C0879"/>
    <w:rsid w:val="002C1895"/>
    <w:rsid w:val="002C1E83"/>
    <w:rsid w:val="002C4D70"/>
    <w:rsid w:val="002C5C4C"/>
    <w:rsid w:val="002D0398"/>
    <w:rsid w:val="002D05FF"/>
    <w:rsid w:val="002D0BB8"/>
    <w:rsid w:val="002D1BD7"/>
    <w:rsid w:val="002D1D99"/>
    <w:rsid w:val="002D3B4C"/>
    <w:rsid w:val="002D5310"/>
    <w:rsid w:val="002D551B"/>
    <w:rsid w:val="002D6264"/>
    <w:rsid w:val="002D69B4"/>
    <w:rsid w:val="002E3782"/>
    <w:rsid w:val="002E3D4C"/>
    <w:rsid w:val="002E5566"/>
    <w:rsid w:val="002E6F7F"/>
    <w:rsid w:val="002F037A"/>
    <w:rsid w:val="002F14EC"/>
    <w:rsid w:val="002F38E9"/>
    <w:rsid w:val="002F4A29"/>
    <w:rsid w:val="002F52AF"/>
    <w:rsid w:val="002F5F78"/>
    <w:rsid w:val="002F6167"/>
    <w:rsid w:val="002F6AA7"/>
    <w:rsid w:val="002F6AC7"/>
    <w:rsid w:val="002F728E"/>
    <w:rsid w:val="00301C79"/>
    <w:rsid w:val="003036AB"/>
    <w:rsid w:val="00304366"/>
    <w:rsid w:val="003043C7"/>
    <w:rsid w:val="003055C5"/>
    <w:rsid w:val="00306865"/>
    <w:rsid w:val="003134E9"/>
    <w:rsid w:val="0031490A"/>
    <w:rsid w:val="00314BDC"/>
    <w:rsid w:val="00316AEC"/>
    <w:rsid w:val="0031795E"/>
    <w:rsid w:val="003203EB"/>
    <w:rsid w:val="003205C3"/>
    <w:rsid w:val="00320ED2"/>
    <w:rsid w:val="00321988"/>
    <w:rsid w:val="00322862"/>
    <w:rsid w:val="00322929"/>
    <w:rsid w:val="00322960"/>
    <w:rsid w:val="00323290"/>
    <w:rsid w:val="0032345A"/>
    <w:rsid w:val="003239B8"/>
    <w:rsid w:val="00324805"/>
    <w:rsid w:val="00325358"/>
    <w:rsid w:val="003255BC"/>
    <w:rsid w:val="003256AE"/>
    <w:rsid w:val="00326CE7"/>
    <w:rsid w:val="003278AF"/>
    <w:rsid w:val="00330632"/>
    <w:rsid w:val="0033160A"/>
    <w:rsid w:val="00333147"/>
    <w:rsid w:val="0033338C"/>
    <w:rsid w:val="003337D6"/>
    <w:rsid w:val="00335987"/>
    <w:rsid w:val="00335D54"/>
    <w:rsid w:val="0033657B"/>
    <w:rsid w:val="00336C3F"/>
    <w:rsid w:val="00336E15"/>
    <w:rsid w:val="00337B61"/>
    <w:rsid w:val="00340DF0"/>
    <w:rsid w:val="00341400"/>
    <w:rsid w:val="0034169D"/>
    <w:rsid w:val="003416F3"/>
    <w:rsid w:val="00344C4F"/>
    <w:rsid w:val="003476B3"/>
    <w:rsid w:val="003507E7"/>
    <w:rsid w:val="00350F47"/>
    <w:rsid w:val="0035152C"/>
    <w:rsid w:val="00353028"/>
    <w:rsid w:val="00353051"/>
    <w:rsid w:val="00353F58"/>
    <w:rsid w:val="00355079"/>
    <w:rsid w:val="00355F42"/>
    <w:rsid w:val="00360D23"/>
    <w:rsid w:val="003615DD"/>
    <w:rsid w:val="00362DE6"/>
    <w:rsid w:val="0036383A"/>
    <w:rsid w:val="003647AA"/>
    <w:rsid w:val="003661A1"/>
    <w:rsid w:val="00366400"/>
    <w:rsid w:val="003677DC"/>
    <w:rsid w:val="00370923"/>
    <w:rsid w:val="00371721"/>
    <w:rsid w:val="00373787"/>
    <w:rsid w:val="00373A7E"/>
    <w:rsid w:val="00374D92"/>
    <w:rsid w:val="00386554"/>
    <w:rsid w:val="00386A2F"/>
    <w:rsid w:val="003871DD"/>
    <w:rsid w:val="00390454"/>
    <w:rsid w:val="00390838"/>
    <w:rsid w:val="0039112F"/>
    <w:rsid w:val="003921FB"/>
    <w:rsid w:val="0039291F"/>
    <w:rsid w:val="00393579"/>
    <w:rsid w:val="00393C93"/>
    <w:rsid w:val="00394889"/>
    <w:rsid w:val="003948C5"/>
    <w:rsid w:val="00394EA7"/>
    <w:rsid w:val="003955C6"/>
    <w:rsid w:val="003A0E18"/>
    <w:rsid w:val="003A3073"/>
    <w:rsid w:val="003A4B99"/>
    <w:rsid w:val="003A4D44"/>
    <w:rsid w:val="003B0139"/>
    <w:rsid w:val="003B1030"/>
    <w:rsid w:val="003B516D"/>
    <w:rsid w:val="003B6A0E"/>
    <w:rsid w:val="003B7988"/>
    <w:rsid w:val="003C0C13"/>
    <w:rsid w:val="003C28C5"/>
    <w:rsid w:val="003C3331"/>
    <w:rsid w:val="003C6275"/>
    <w:rsid w:val="003D0A49"/>
    <w:rsid w:val="003D315F"/>
    <w:rsid w:val="003D3396"/>
    <w:rsid w:val="003D418A"/>
    <w:rsid w:val="003D714B"/>
    <w:rsid w:val="003E021B"/>
    <w:rsid w:val="003E13C3"/>
    <w:rsid w:val="003E6843"/>
    <w:rsid w:val="003E71FC"/>
    <w:rsid w:val="003F028D"/>
    <w:rsid w:val="003F319D"/>
    <w:rsid w:val="003F3B1A"/>
    <w:rsid w:val="003F562F"/>
    <w:rsid w:val="003F6084"/>
    <w:rsid w:val="003F663C"/>
    <w:rsid w:val="003F7DD1"/>
    <w:rsid w:val="00400BFB"/>
    <w:rsid w:val="00401225"/>
    <w:rsid w:val="00401A83"/>
    <w:rsid w:val="0040363A"/>
    <w:rsid w:val="00403D56"/>
    <w:rsid w:val="00410785"/>
    <w:rsid w:val="00410AF4"/>
    <w:rsid w:val="00411968"/>
    <w:rsid w:val="00413C84"/>
    <w:rsid w:val="00413DAA"/>
    <w:rsid w:val="00414028"/>
    <w:rsid w:val="00414F37"/>
    <w:rsid w:val="004154F1"/>
    <w:rsid w:val="004205A2"/>
    <w:rsid w:val="004248A5"/>
    <w:rsid w:val="00426637"/>
    <w:rsid w:val="004273EC"/>
    <w:rsid w:val="00427CFD"/>
    <w:rsid w:val="00427DED"/>
    <w:rsid w:val="00430B9E"/>
    <w:rsid w:val="00430C23"/>
    <w:rsid w:val="00432C33"/>
    <w:rsid w:val="00433030"/>
    <w:rsid w:val="00436EAD"/>
    <w:rsid w:val="00440096"/>
    <w:rsid w:val="00440AD5"/>
    <w:rsid w:val="00440DD0"/>
    <w:rsid w:val="004415D2"/>
    <w:rsid w:val="0044258F"/>
    <w:rsid w:val="00442AE3"/>
    <w:rsid w:val="004440BD"/>
    <w:rsid w:val="00445035"/>
    <w:rsid w:val="004467AA"/>
    <w:rsid w:val="004468E8"/>
    <w:rsid w:val="00446FD9"/>
    <w:rsid w:val="00447478"/>
    <w:rsid w:val="00447E9C"/>
    <w:rsid w:val="00447FF4"/>
    <w:rsid w:val="004504F7"/>
    <w:rsid w:val="00450ACA"/>
    <w:rsid w:val="00450D57"/>
    <w:rsid w:val="00455050"/>
    <w:rsid w:val="004565BD"/>
    <w:rsid w:val="00460F1D"/>
    <w:rsid w:val="0046241B"/>
    <w:rsid w:val="00462752"/>
    <w:rsid w:val="00462B41"/>
    <w:rsid w:val="00462EB3"/>
    <w:rsid w:val="004635EB"/>
    <w:rsid w:val="004644D9"/>
    <w:rsid w:val="00464D09"/>
    <w:rsid w:val="004651C1"/>
    <w:rsid w:val="00466469"/>
    <w:rsid w:val="0046664C"/>
    <w:rsid w:val="0047356A"/>
    <w:rsid w:val="00473991"/>
    <w:rsid w:val="00474424"/>
    <w:rsid w:val="004765F4"/>
    <w:rsid w:val="004767F1"/>
    <w:rsid w:val="004775E0"/>
    <w:rsid w:val="0048001B"/>
    <w:rsid w:val="00483D32"/>
    <w:rsid w:val="004878F3"/>
    <w:rsid w:val="004903A8"/>
    <w:rsid w:val="004904DD"/>
    <w:rsid w:val="0049281B"/>
    <w:rsid w:val="004947CB"/>
    <w:rsid w:val="0049536C"/>
    <w:rsid w:val="00495C26"/>
    <w:rsid w:val="0049729E"/>
    <w:rsid w:val="004A0477"/>
    <w:rsid w:val="004A0C4C"/>
    <w:rsid w:val="004A0DC2"/>
    <w:rsid w:val="004A1164"/>
    <w:rsid w:val="004A1F16"/>
    <w:rsid w:val="004A29AC"/>
    <w:rsid w:val="004A4957"/>
    <w:rsid w:val="004A6008"/>
    <w:rsid w:val="004A735E"/>
    <w:rsid w:val="004B06AB"/>
    <w:rsid w:val="004B1D51"/>
    <w:rsid w:val="004B2D5F"/>
    <w:rsid w:val="004B2FFF"/>
    <w:rsid w:val="004B6F73"/>
    <w:rsid w:val="004B73ED"/>
    <w:rsid w:val="004C1DEE"/>
    <w:rsid w:val="004C240B"/>
    <w:rsid w:val="004C241E"/>
    <w:rsid w:val="004C2AB9"/>
    <w:rsid w:val="004C2D65"/>
    <w:rsid w:val="004C2F16"/>
    <w:rsid w:val="004C31D7"/>
    <w:rsid w:val="004C63B5"/>
    <w:rsid w:val="004C6D2B"/>
    <w:rsid w:val="004C7AEA"/>
    <w:rsid w:val="004D02F7"/>
    <w:rsid w:val="004D0550"/>
    <w:rsid w:val="004D1172"/>
    <w:rsid w:val="004D1468"/>
    <w:rsid w:val="004D2197"/>
    <w:rsid w:val="004D28DA"/>
    <w:rsid w:val="004D5586"/>
    <w:rsid w:val="004E03E2"/>
    <w:rsid w:val="004E0F77"/>
    <w:rsid w:val="004E1105"/>
    <w:rsid w:val="004E1DA0"/>
    <w:rsid w:val="004E2336"/>
    <w:rsid w:val="004E2C4E"/>
    <w:rsid w:val="004E339D"/>
    <w:rsid w:val="004E6574"/>
    <w:rsid w:val="004E7635"/>
    <w:rsid w:val="004F1AB9"/>
    <w:rsid w:val="004F2070"/>
    <w:rsid w:val="004F40F7"/>
    <w:rsid w:val="004F4CA7"/>
    <w:rsid w:val="004F6E19"/>
    <w:rsid w:val="004F740D"/>
    <w:rsid w:val="00500435"/>
    <w:rsid w:val="00502A7A"/>
    <w:rsid w:val="00505F11"/>
    <w:rsid w:val="00505F9B"/>
    <w:rsid w:val="00506CE3"/>
    <w:rsid w:val="005113C9"/>
    <w:rsid w:val="00511810"/>
    <w:rsid w:val="00513A49"/>
    <w:rsid w:val="00513A94"/>
    <w:rsid w:val="0051663B"/>
    <w:rsid w:val="00521E78"/>
    <w:rsid w:val="00522FF9"/>
    <w:rsid w:val="00523977"/>
    <w:rsid w:val="0052417F"/>
    <w:rsid w:val="005245D8"/>
    <w:rsid w:val="00526240"/>
    <w:rsid w:val="00526CCC"/>
    <w:rsid w:val="005303F4"/>
    <w:rsid w:val="005309E9"/>
    <w:rsid w:val="00531BA6"/>
    <w:rsid w:val="005326D7"/>
    <w:rsid w:val="005332DD"/>
    <w:rsid w:val="005339A0"/>
    <w:rsid w:val="00534EF6"/>
    <w:rsid w:val="00537151"/>
    <w:rsid w:val="005403F2"/>
    <w:rsid w:val="00541971"/>
    <w:rsid w:val="00543689"/>
    <w:rsid w:val="005453EA"/>
    <w:rsid w:val="0054580A"/>
    <w:rsid w:val="0054636D"/>
    <w:rsid w:val="0054665D"/>
    <w:rsid w:val="00547894"/>
    <w:rsid w:val="005501E6"/>
    <w:rsid w:val="005512DE"/>
    <w:rsid w:val="005518FD"/>
    <w:rsid w:val="00552610"/>
    <w:rsid w:val="00555207"/>
    <w:rsid w:val="0055725A"/>
    <w:rsid w:val="00557CF6"/>
    <w:rsid w:val="005605BC"/>
    <w:rsid w:val="00560854"/>
    <w:rsid w:val="005613D4"/>
    <w:rsid w:val="005614D4"/>
    <w:rsid w:val="00561759"/>
    <w:rsid w:val="00561DDB"/>
    <w:rsid w:val="005620E0"/>
    <w:rsid w:val="00562B75"/>
    <w:rsid w:val="00563FC5"/>
    <w:rsid w:val="0056417B"/>
    <w:rsid w:val="00564567"/>
    <w:rsid w:val="005648BF"/>
    <w:rsid w:val="00566A4F"/>
    <w:rsid w:val="00566E1F"/>
    <w:rsid w:val="005705B6"/>
    <w:rsid w:val="00570850"/>
    <w:rsid w:val="00570EA4"/>
    <w:rsid w:val="005711AD"/>
    <w:rsid w:val="0057461F"/>
    <w:rsid w:val="00575ED8"/>
    <w:rsid w:val="0057741A"/>
    <w:rsid w:val="0058068A"/>
    <w:rsid w:val="00581783"/>
    <w:rsid w:val="00582FEC"/>
    <w:rsid w:val="00584426"/>
    <w:rsid w:val="0058504D"/>
    <w:rsid w:val="00591F1D"/>
    <w:rsid w:val="00593D10"/>
    <w:rsid w:val="005951F8"/>
    <w:rsid w:val="00596025"/>
    <w:rsid w:val="0059673E"/>
    <w:rsid w:val="005977AE"/>
    <w:rsid w:val="005A3309"/>
    <w:rsid w:val="005A3678"/>
    <w:rsid w:val="005A508C"/>
    <w:rsid w:val="005A75B6"/>
    <w:rsid w:val="005A7A03"/>
    <w:rsid w:val="005B0380"/>
    <w:rsid w:val="005B1EF6"/>
    <w:rsid w:val="005B2901"/>
    <w:rsid w:val="005B5807"/>
    <w:rsid w:val="005B7BE6"/>
    <w:rsid w:val="005C025F"/>
    <w:rsid w:val="005C06EB"/>
    <w:rsid w:val="005C0DDA"/>
    <w:rsid w:val="005C49CC"/>
    <w:rsid w:val="005D0E89"/>
    <w:rsid w:val="005D23DF"/>
    <w:rsid w:val="005D5427"/>
    <w:rsid w:val="005D6012"/>
    <w:rsid w:val="005E22A7"/>
    <w:rsid w:val="005E2451"/>
    <w:rsid w:val="005E2CDB"/>
    <w:rsid w:val="005E4FB8"/>
    <w:rsid w:val="005E59FC"/>
    <w:rsid w:val="005E719A"/>
    <w:rsid w:val="005E7C64"/>
    <w:rsid w:val="005F010E"/>
    <w:rsid w:val="005F09FD"/>
    <w:rsid w:val="005F48A9"/>
    <w:rsid w:val="005F4A00"/>
    <w:rsid w:val="005F74E9"/>
    <w:rsid w:val="005F7D6D"/>
    <w:rsid w:val="006003AF"/>
    <w:rsid w:val="00600B6A"/>
    <w:rsid w:val="006010CA"/>
    <w:rsid w:val="006026BF"/>
    <w:rsid w:val="00604F38"/>
    <w:rsid w:val="006055AA"/>
    <w:rsid w:val="00606639"/>
    <w:rsid w:val="00610EB3"/>
    <w:rsid w:val="00610F7C"/>
    <w:rsid w:val="0061175F"/>
    <w:rsid w:val="00615D1E"/>
    <w:rsid w:val="006165C8"/>
    <w:rsid w:val="00617EE9"/>
    <w:rsid w:val="00620CC7"/>
    <w:rsid w:val="00621D51"/>
    <w:rsid w:val="00622011"/>
    <w:rsid w:val="00622D2D"/>
    <w:rsid w:val="00624950"/>
    <w:rsid w:val="0062608A"/>
    <w:rsid w:val="0062639E"/>
    <w:rsid w:val="006272EB"/>
    <w:rsid w:val="00630168"/>
    <w:rsid w:val="00630F21"/>
    <w:rsid w:val="006323F9"/>
    <w:rsid w:val="00633C6F"/>
    <w:rsid w:val="00634FF3"/>
    <w:rsid w:val="0063527D"/>
    <w:rsid w:val="0063762F"/>
    <w:rsid w:val="006402C1"/>
    <w:rsid w:val="0064060C"/>
    <w:rsid w:val="00641862"/>
    <w:rsid w:val="00645EA2"/>
    <w:rsid w:val="0065067C"/>
    <w:rsid w:val="00650D6A"/>
    <w:rsid w:val="00651E87"/>
    <w:rsid w:val="00653BB4"/>
    <w:rsid w:val="006544D3"/>
    <w:rsid w:val="00654711"/>
    <w:rsid w:val="00655D49"/>
    <w:rsid w:val="00664B6B"/>
    <w:rsid w:val="00666010"/>
    <w:rsid w:val="00670653"/>
    <w:rsid w:val="00670ADE"/>
    <w:rsid w:val="0067270A"/>
    <w:rsid w:val="0067323B"/>
    <w:rsid w:val="00673937"/>
    <w:rsid w:val="00673BBB"/>
    <w:rsid w:val="00674DF4"/>
    <w:rsid w:val="00674F32"/>
    <w:rsid w:val="006750F5"/>
    <w:rsid w:val="0067549B"/>
    <w:rsid w:val="00675E2E"/>
    <w:rsid w:val="00677BFC"/>
    <w:rsid w:val="00680503"/>
    <w:rsid w:val="006849E0"/>
    <w:rsid w:val="00685198"/>
    <w:rsid w:val="0068540D"/>
    <w:rsid w:val="00686386"/>
    <w:rsid w:val="0068692A"/>
    <w:rsid w:val="006876AF"/>
    <w:rsid w:val="0069003D"/>
    <w:rsid w:val="006916D1"/>
    <w:rsid w:val="006952AC"/>
    <w:rsid w:val="0069668D"/>
    <w:rsid w:val="00696ADC"/>
    <w:rsid w:val="006A31A9"/>
    <w:rsid w:val="006A321B"/>
    <w:rsid w:val="006A4ECB"/>
    <w:rsid w:val="006A5891"/>
    <w:rsid w:val="006A6DF4"/>
    <w:rsid w:val="006A7B12"/>
    <w:rsid w:val="006B0C34"/>
    <w:rsid w:val="006B1FE9"/>
    <w:rsid w:val="006B29ED"/>
    <w:rsid w:val="006B328F"/>
    <w:rsid w:val="006B4E7A"/>
    <w:rsid w:val="006B52F0"/>
    <w:rsid w:val="006B615A"/>
    <w:rsid w:val="006B7A35"/>
    <w:rsid w:val="006C2A07"/>
    <w:rsid w:val="006C4ADD"/>
    <w:rsid w:val="006C502D"/>
    <w:rsid w:val="006C5758"/>
    <w:rsid w:val="006C5E79"/>
    <w:rsid w:val="006C5EE5"/>
    <w:rsid w:val="006C6B7A"/>
    <w:rsid w:val="006C7131"/>
    <w:rsid w:val="006D1D6B"/>
    <w:rsid w:val="006D2ED3"/>
    <w:rsid w:val="006E1979"/>
    <w:rsid w:val="006E2030"/>
    <w:rsid w:val="006E212C"/>
    <w:rsid w:val="006E27CE"/>
    <w:rsid w:val="006E4AA3"/>
    <w:rsid w:val="006E6305"/>
    <w:rsid w:val="006E6BB4"/>
    <w:rsid w:val="006E6F9B"/>
    <w:rsid w:val="006F4BA9"/>
    <w:rsid w:val="006F6D57"/>
    <w:rsid w:val="006F7040"/>
    <w:rsid w:val="006F7B20"/>
    <w:rsid w:val="007006D3"/>
    <w:rsid w:val="00702717"/>
    <w:rsid w:val="00702B54"/>
    <w:rsid w:val="0070395D"/>
    <w:rsid w:val="00704FD0"/>
    <w:rsid w:val="00705974"/>
    <w:rsid w:val="00706DA8"/>
    <w:rsid w:val="00707522"/>
    <w:rsid w:val="0071298D"/>
    <w:rsid w:val="0071696A"/>
    <w:rsid w:val="00721399"/>
    <w:rsid w:val="00721CF0"/>
    <w:rsid w:val="0072309D"/>
    <w:rsid w:val="00723535"/>
    <w:rsid w:val="007245CB"/>
    <w:rsid w:val="007266ED"/>
    <w:rsid w:val="007269ED"/>
    <w:rsid w:val="00730687"/>
    <w:rsid w:val="0073289C"/>
    <w:rsid w:val="00733C37"/>
    <w:rsid w:val="00734238"/>
    <w:rsid w:val="00734440"/>
    <w:rsid w:val="007356AB"/>
    <w:rsid w:val="00735B0A"/>
    <w:rsid w:val="00736828"/>
    <w:rsid w:val="00737126"/>
    <w:rsid w:val="00737372"/>
    <w:rsid w:val="00742A47"/>
    <w:rsid w:val="00743396"/>
    <w:rsid w:val="00747264"/>
    <w:rsid w:val="00747727"/>
    <w:rsid w:val="007502C2"/>
    <w:rsid w:val="0075111E"/>
    <w:rsid w:val="007514CE"/>
    <w:rsid w:val="007516C8"/>
    <w:rsid w:val="00753EAC"/>
    <w:rsid w:val="007540DF"/>
    <w:rsid w:val="0075502B"/>
    <w:rsid w:val="00761A5D"/>
    <w:rsid w:val="00764914"/>
    <w:rsid w:val="00767F33"/>
    <w:rsid w:val="00770B58"/>
    <w:rsid w:val="00772DBF"/>
    <w:rsid w:val="00772FB7"/>
    <w:rsid w:val="0077383F"/>
    <w:rsid w:val="00774A7F"/>
    <w:rsid w:val="007753A7"/>
    <w:rsid w:val="00776158"/>
    <w:rsid w:val="007768CD"/>
    <w:rsid w:val="00776E33"/>
    <w:rsid w:val="007779D0"/>
    <w:rsid w:val="00781595"/>
    <w:rsid w:val="00782248"/>
    <w:rsid w:val="0078390E"/>
    <w:rsid w:val="007849BD"/>
    <w:rsid w:val="00786775"/>
    <w:rsid w:val="007924A0"/>
    <w:rsid w:val="00792CAC"/>
    <w:rsid w:val="00793942"/>
    <w:rsid w:val="00794F43"/>
    <w:rsid w:val="00795642"/>
    <w:rsid w:val="00795716"/>
    <w:rsid w:val="0079587C"/>
    <w:rsid w:val="007959F5"/>
    <w:rsid w:val="00796636"/>
    <w:rsid w:val="007973DF"/>
    <w:rsid w:val="00797BD2"/>
    <w:rsid w:val="007A030A"/>
    <w:rsid w:val="007A4DD8"/>
    <w:rsid w:val="007A7846"/>
    <w:rsid w:val="007A7919"/>
    <w:rsid w:val="007A7E43"/>
    <w:rsid w:val="007B0ECF"/>
    <w:rsid w:val="007B32D6"/>
    <w:rsid w:val="007B670E"/>
    <w:rsid w:val="007B6EC5"/>
    <w:rsid w:val="007B7BBB"/>
    <w:rsid w:val="007C0593"/>
    <w:rsid w:val="007C2ACC"/>
    <w:rsid w:val="007C4291"/>
    <w:rsid w:val="007C4396"/>
    <w:rsid w:val="007C4F36"/>
    <w:rsid w:val="007C5E63"/>
    <w:rsid w:val="007C6A3A"/>
    <w:rsid w:val="007D0ABB"/>
    <w:rsid w:val="007D0CE5"/>
    <w:rsid w:val="007D4D00"/>
    <w:rsid w:val="007D5632"/>
    <w:rsid w:val="007D6B02"/>
    <w:rsid w:val="007E0E4E"/>
    <w:rsid w:val="007E2493"/>
    <w:rsid w:val="007E4118"/>
    <w:rsid w:val="007F25E7"/>
    <w:rsid w:val="007F7FD3"/>
    <w:rsid w:val="0080197B"/>
    <w:rsid w:val="0080448A"/>
    <w:rsid w:val="00806002"/>
    <w:rsid w:val="0081043C"/>
    <w:rsid w:val="00810549"/>
    <w:rsid w:val="00811CFA"/>
    <w:rsid w:val="00812212"/>
    <w:rsid w:val="00812C72"/>
    <w:rsid w:val="008135F4"/>
    <w:rsid w:val="0081532E"/>
    <w:rsid w:val="0081749E"/>
    <w:rsid w:val="00821FB6"/>
    <w:rsid w:val="008227E4"/>
    <w:rsid w:val="00824617"/>
    <w:rsid w:val="00824BA5"/>
    <w:rsid w:val="00825902"/>
    <w:rsid w:val="00826783"/>
    <w:rsid w:val="0082692E"/>
    <w:rsid w:val="00830CE9"/>
    <w:rsid w:val="0083239C"/>
    <w:rsid w:val="00833213"/>
    <w:rsid w:val="00834407"/>
    <w:rsid w:val="00835800"/>
    <w:rsid w:val="008417DB"/>
    <w:rsid w:val="0084287B"/>
    <w:rsid w:val="0084336D"/>
    <w:rsid w:val="00845523"/>
    <w:rsid w:val="00845F2C"/>
    <w:rsid w:val="008465A4"/>
    <w:rsid w:val="00846AD9"/>
    <w:rsid w:val="00847C6E"/>
    <w:rsid w:val="00847C77"/>
    <w:rsid w:val="00850157"/>
    <w:rsid w:val="00851715"/>
    <w:rsid w:val="00851850"/>
    <w:rsid w:val="00854878"/>
    <w:rsid w:val="008553BC"/>
    <w:rsid w:val="008568E1"/>
    <w:rsid w:val="008600F5"/>
    <w:rsid w:val="0086164E"/>
    <w:rsid w:val="0086198E"/>
    <w:rsid w:val="00861A73"/>
    <w:rsid w:val="00861D97"/>
    <w:rsid w:val="0086216C"/>
    <w:rsid w:val="00862519"/>
    <w:rsid w:val="00862FB1"/>
    <w:rsid w:val="00863ABB"/>
    <w:rsid w:val="00864151"/>
    <w:rsid w:val="0086447E"/>
    <w:rsid w:val="00864D98"/>
    <w:rsid w:val="00865689"/>
    <w:rsid w:val="00866D2C"/>
    <w:rsid w:val="00871A5D"/>
    <w:rsid w:val="0087244B"/>
    <w:rsid w:val="0087280D"/>
    <w:rsid w:val="00874BDB"/>
    <w:rsid w:val="00876F33"/>
    <w:rsid w:val="008839D1"/>
    <w:rsid w:val="008847AE"/>
    <w:rsid w:val="00884D0E"/>
    <w:rsid w:val="008904BD"/>
    <w:rsid w:val="008905B5"/>
    <w:rsid w:val="00890E0E"/>
    <w:rsid w:val="0089222A"/>
    <w:rsid w:val="00894D63"/>
    <w:rsid w:val="00895216"/>
    <w:rsid w:val="00895550"/>
    <w:rsid w:val="008964C3"/>
    <w:rsid w:val="008972E6"/>
    <w:rsid w:val="00897F25"/>
    <w:rsid w:val="008A10C7"/>
    <w:rsid w:val="008A16EB"/>
    <w:rsid w:val="008A3A16"/>
    <w:rsid w:val="008A3CE4"/>
    <w:rsid w:val="008A59A4"/>
    <w:rsid w:val="008A6B4C"/>
    <w:rsid w:val="008A77B6"/>
    <w:rsid w:val="008B1385"/>
    <w:rsid w:val="008B1ACE"/>
    <w:rsid w:val="008B1C75"/>
    <w:rsid w:val="008B2330"/>
    <w:rsid w:val="008B6254"/>
    <w:rsid w:val="008B6BCB"/>
    <w:rsid w:val="008C18E3"/>
    <w:rsid w:val="008C27C4"/>
    <w:rsid w:val="008C298E"/>
    <w:rsid w:val="008C44C4"/>
    <w:rsid w:val="008C5DD9"/>
    <w:rsid w:val="008C6391"/>
    <w:rsid w:val="008C7186"/>
    <w:rsid w:val="008C7195"/>
    <w:rsid w:val="008D2636"/>
    <w:rsid w:val="008D4829"/>
    <w:rsid w:val="008D578A"/>
    <w:rsid w:val="008D59B4"/>
    <w:rsid w:val="008D7107"/>
    <w:rsid w:val="008D71E0"/>
    <w:rsid w:val="008D72F3"/>
    <w:rsid w:val="008E03B8"/>
    <w:rsid w:val="008E060A"/>
    <w:rsid w:val="008E1E33"/>
    <w:rsid w:val="008E3089"/>
    <w:rsid w:val="008E4698"/>
    <w:rsid w:val="008E493A"/>
    <w:rsid w:val="008E4F98"/>
    <w:rsid w:val="008E55E2"/>
    <w:rsid w:val="008E5938"/>
    <w:rsid w:val="008E5D79"/>
    <w:rsid w:val="008E7DBD"/>
    <w:rsid w:val="008F2D9B"/>
    <w:rsid w:val="008F45E0"/>
    <w:rsid w:val="008F56B2"/>
    <w:rsid w:val="008F5B9D"/>
    <w:rsid w:val="008F6335"/>
    <w:rsid w:val="008F6861"/>
    <w:rsid w:val="00901074"/>
    <w:rsid w:val="0090143F"/>
    <w:rsid w:val="00903602"/>
    <w:rsid w:val="0091095B"/>
    <w:rsid w:val="00912CC7"/>
    <w:rsid w:val="0091359A"/>
    <w:rsid w:val="00914E77"/>
    <w:rsid w:val="00917433"/>
    <w:rsid w:val="00922409"/>
    <w:rsid w:val="00923323"/>
    <w:rsid w:val="009233B2"/>
    <w:rsid w:val="00923928"/>
    <w:rsid w:val="00925925"/>
    <w:rsid w:val="00931F71"/>
    <w:rsid w:val="0093236C"/>
    <w:rsid w:val="00932552"/>
    <w:rsid w:val="00934DE3"/>
    <w:rsid w:val="009352FD"/>
    <w:rsid w:val="009373FD"/>
    <w:rsid w:val="009374DD"/>
    <w:rsid w:val="00940882"/>
    <w:rsid w:val="00942FD2"/>
    <w:rsid w:val="00950191"/>
    <w:rsid w:val="0095019A"/>
    <w:rsid w:val="00951433"/>
    <w:rsid w:val="00953DFE"/>
    <w:rsid w:val="00955221"/>
    <w:rsid w:val="0096392F"/>
    <w:rsid w:val="00964020"/>
    <w:rsid w:val="00966C21"/>
    <w:rsid w:val="00971AA1"/>
    <w:rsid w:val="00972867"/>
    <w:rsid w:val="009741E6"/>
    <w:rsid w:val="00974CD6"/>
    <w:rsid w:val="00976B40"/>
    <w:rsid w:val="00981DE1"/>
    <w:rsid w:val="0098200F"/>
    <w:rsid w:val="00983371"/>
    <w:rsid w:val="00984C1B"/>
    <w:rsid w:val="00985EC3"/>
    <w:rsid w:val="00987643"/>
    <w:rsid w:val="0099248A"/>
    <w:rsid w:val="00992B25"/>
    <w:rsid w:val="00994323"/>
    <w:rsid w:val="0099444E"/>
    <w:rsid w:val="00994622"/>
    <w:rsid w:val="00994E4F"/>
    <w:rsid w:val="00995D6E"/>
    <w:rsid w:val="009963C7"/>
    <w:rsid w:val="00996927"/>
    <w:rsid w:val="00996F32"/>
    <w:rsid w:val="009A0603"/>
    <w:rsid w:val="009A1D79"/>
    <w:rsid w:val="009A298B"/>
    <w:rsid w:val="009A4122"/>
    <w:rsid w:val="009A4A70"/>
    <w:rsid w:val="009A4AE0"/>
    <w:rsid w:val="009A6EE1"/>
    <w:rsid w:val="009B0B5D"/>
    <w:rsid w:val="009B16FE"/>
    <w:rsid w:val="009B23D8"/>
    <w:rsid w:val="009B2FB0"/>
    <w:rsid w:val="009B361F"/>
    <w:rsid w:val="009B3F2F"/>
    <w:rsid w:val="009B43E4"/>
    <w:rsid w:val="009B4FC5"/>
    <w:rsid w:val="009B5896"/>
    <w:rsid w:val="009B58F0"/>
    <w:rsid w:val="009B662C"/>
    <w:rsid w:val="009B77ED"/>
    <w:rsid w:val="009C23D1"/>
    <w:rsid w:val="009C26F2"/>
    <w:rsid w:val="009C4A63"/>
    <w:rsid w:val="009C6A56"/>
    <w:rsid w:val="009C764E"/>
    <w:rsid w:val="009D0733"/>
    <w:rsid w:val="009D2B6E"/>
    <w:rsid w:val="009D3511"/>
    <w:rsid w:val="009D4CDB"/>
    <w:rsid w:val="009D5D59"/>
    <w:rsid w:val="009D6076"/>
    <w:rsid w:val="009D67E4"/>
    <w:rsid w:val="009D7938"/>
    <w:rsid w:val="009E0017"/>
    <w:rsid w:val="009E059F"/>
    <w:rsid w:val="009E0E2C"/>
    <w:rsid w:val="009E7B34"/>
    <w:rsid w:val="009F1182"/>
    <w:rsid w:val="009F39FF"/>
    <w:rsid w:val="009F59DB"/>
    <w:rsid w:val="009F644D"/>
    <w:rsid w:val="00A014AF"/>
    <w:rsid w:val="00A015FE"/>
    <w:rsid w:val="00A02240"/>
    <w:rsid w:val="00A03E09"/>
    <w:rsid w:val="00A0566F"/>
    <w:rsid w:val="00A06BF9"/>
    <w:rsid w:val="00A11178"/>
    <w:rsid w:val="00A1258D"/>
    <w:rsid w:val="00A13620"/>
    <w:rsid w:val="00A14541"/>
    <w:rsid w:val="00A145C8"/>
    <w:rsid w:val="00A14DCD"/>
    <w:rsid w:val="00A15985"/>
    <w:rsid w:val="00A16996"/>
    <w:rsid w:val="00A224CE"/>
    <w:rsid w:val="00A255C7"/>
    <w:rsid w:val="00A256DE"/>
    <w:rsid w:val="00A2622E"/>
    <w:rsid w:val="00A26A71"/>
    <w:rsid w:val="00A318A0"/>
    <w:rsid w:val="00A31A70"/>
    <w:rsid w:val="00A3308D"/>
    <w:rsid w:val="00A331AC"/>
    <w:rsid w:val="00A35115"/>
    <w:rsid w:val="00A35DB5"/>
    <w:rsid w:val="00A36E24"/>
    <w:rsid w:val="00A372C5"/>
    <w:rsid w:val="00A37D30"/>
    <w:rsid w:val="00A4030F"/>
    <w:rsid w:val="00A41270"/>
    <w:rsid w:val="00A414F6"/>
    <w:rsid w:val="00A4191C"/>
    <w:rsid w:val="00A424DF"/>
    <w:rsid w:val="00A42745"/>
    <w:rsid w:val="00A42EB7"/>
    <w:rsid w:val="00A43D38"/>
    <w:rsid w:val="00A44429"/>
    <w:rsid w:val="00A46E8E"/>
    <w:rsid w:val="00A478BA"/>
    <w:rsid w:val="00A516C3"/>
    <w:rsid w:val="00A53332"/>
    <w:rsid w:val="00A560B9"/>
    <w:rsid w:val="00A6046C"/>
    <w:rsid w:val="00A622DE"/>
    <w:rsid w:val="00A63B2B"/>
    <w:rsid w:val="00A65A4F"/>
    <w:rsid w:val="00A66156"/>
    <w:rsid w:val="00A66EC8"/>
    <w:rsid w:val="00A719BC"/>
    <w:rsid w:val="00A726C2"/>
    <w:rsid w:val="00A739F8"/>
    <w:rsid w:val="00A75122"/>
    <w:rsid w:val="00A75EB6"/>
    <w:rsid w:val="00A77AFD"/>
    <w:rsid w:val="00A80FF3"/>
    <w:rsid w:val="00A820D9"/>
    <w:rsid w:val="00A82A21"/>
    <w:rsid w:val="00A83AAD"/>
    <w:rsid w:val="00A8525A"/>
    <w:rsid w:val="00A8641D"/>
    <w:rsid w:val="00A87DA5"/>
    <w:rsid w:val="00A933B7"/>
    <w:rsid w:val="00A944C9"/>
    <w:rsid w:val="00A94AC8"/>
    <w:rsid w:val="00A9694D"/>
    <w:rsid w:val="00A96C12"/>
    <w:rsid w:val="00AA1106"/>
    <w:rsid w:val="00AA12E2"/>
    <w:rsid w:val="00AA177C"/>
    <w:rsid w:val="00AA248B"/>
    <w:rsid w:val="00AA387A"/>
    <w:rsid w:val="00AA3B8E"/>
    <w:rsid w:val="00AA4485"/>
    <w:rsid w:val="00AA4684"/>
    <w:rsid w:val="00AA5D8E"/>
    <w:rsid w:val="00AA678A"/>
    <w:rsid w:val="00AA7399"/>
    <w:rsid w:val="00AA7509"/>
    <w:rsid w:val="00AB18D2"/>
    <w:rsid w:val="00AB25B7"/>
    <w:rsid w:val="00AB4975"/>
    <w:rsid w:val="00AB5776"/>
    <w:rsid w:val="00AB7F5D"/>
    <w:rsid w:val="00AC0237"/>
    <w:rsid w:val="00AC02FA"/>
    <w:rsid w:val="00AC1012"/>
    <w:rsid w:val="00AC4159"/>
    <w:rsid w:val="00AC484F"/>
    <w:rsid w:val="00AC4D51"/>
    <w:rsid w:val="00AC6CCE"/>
    <w:rsid w:val="00AC75D0"/>
    <w:rsid w:val="00AC76C2"/>
    <w:rsid w:val="00AD1CD8"/>
    <w:rsid w:val="00AD369A"/>
    <w:rsid w:val="00AD3B44"/>
    <w:rsid w:val="00AD7402"/>
    <w:rsid w:val="00AE002B"/>
    <w:rsid w:val="00AE0782"/>
    <w:rsid w:val="00AE0DB8"/>
    <w:rsid w:val="00AE0F5B"/>
    <w:rsid w:val="00AE1195"/>
    <w:rsid w:val="00AE2802"/>
    <w:rsid w:val="00AE3DAB"/>
    <w:rsid w:val="00AE445E"/>
    <w:rsid w:val="00AE69FE"/>
    <w:rsid w:val="00AE73AA"/>
    <w:rsid w:val="00AE7943"/>
    <w:rsid w:val="00AF07D9"/>
    <w:rsid w:val="00AF0C9D"/>
    <w:rsid w:val="00AF37F7"/>
    <w:rsid w:val="00AF4635"/>
    <w:rsid w:val="00B0098E"/>
    <w:rsid w:val="00B00E98"/>
    <w:rsid w:val="00B043BA"/>
    <w:rsid w:val="00B0750B"/>
    <w:rsid w:val="00B07AA9"/>
    <w:rsid w:val="00B10A48"/>
    <w:rsid w:val="00B113D4"/>
    <w:rsid w:val="00B134CC"/>
    <w:rsid w:val="00B2306A"/>
    <w:rsid w:val="00B236B3"/>
    <w:rsid w:val="00B27CCB"/>
    <w:rsid w:val="00B30AED"/>
    <w:rsid w:val="00B3217F"/>
    <w:rsid w:val="00B342E1"/>
    <w:rsid w:val="00B3496D"/>
    <w:rsid w:val="00B364A6"/>
    <w:rsid w:val="00B416EC"/>
    <w:rsid w:val="00B43F4A"/>
    <w:rsid w:val="00B46411"/>
    <w:rsid w:val="00B46751"/>
    <w:rsid w:val="00B47405"/>
    <w:rsid w:val="00B5028B"/>
    <w:rsid w:val="00B50C2F"/>
    <w:rsid w:val="00B52E0C"/>
    <w:rsid w:val="00B5424A"/>
    <w:rsid w:val="00B62966"/>
    <w:rsid w:val="00B62A02"/>
    <w:rsid w:val="00B62D29"/>
    <w:rsid w:val="00B62F3B"/>
    <w:rsid w:val="00B63461"/>
    <w:rsid w:val="00B639E8"/>
    <w:rsid w:val="00B65381"/>
    <w:rsid w:val="00B65AB7"/>
    <w:rsid w:val="00B70ECE"/>
    <w:rsid w:val="00B7184E"/>
    <w:rsid w:val="00B72899"/>
    <w:rsid w:val="00B73761"/>
    <w:rsid w:val="00B73F51"/>
    <w:rsid w:val="00B74D38"/>
    <w:rsid w:val="00B7503D"/>
    <w:rsid w:val="00B75044"/>
    <w:rsid w:val="00B77A37"/>
    <w:rsid w:val="00B80D6D"/>
    <w:rsid w:val="00B81E93"/>
    <w:rsid w:val="00B82EF4"/>
    <w:rsid w:val="00B86518"/>
    <w:rsid w:val="00B91C91"/>
    <w:rsid w:val="00B92B0E"/>
    <w:rsid w:val="00B942AA"/>
    <w:rsid w:val="00B94B0F"/>
    <w:rsid w:val="00B94DF0"/>
    <w:rsid w:val="00B95AC7"/>
    <w:rsid w:val="00B95B9E"/>
    <w:rsid w:val="00B96176"/>
    <w:rsid w:val="00B96753"/>
    <w:rsid w:val="00B97B7C"/>
    <w:rsid w:val="00BA1456"/>
    <w:rsid w:val="00BA3C55"/>
    <w:rsid w:val="00BA4C16"/>
    <w:rsid w:val="00BA59E9"/>
    <w:rsid w:val="00BA6A0A"/>
    <w:rsid w:val="00BA72B5"/>
    <w:rsid w:val="00BB15FF"/>
    <w:rsid w:val="00BB4CE2"/>
    <w:rsid w:val="00BB6523"/>
    <w:rsid w:val="00BB7E27"/>
    <w:rsid w:val="00BC08BD"/>
    <w:rsid w:val="00BC0E68"/>
    <w:rsid w:val="00BC202F"/>
    <w:rsid w:val="00BC2D98"/>
    <w:rsid w:val="00BC4E35"/>
    <w:rsid w:val="00BC59EE"/>
    <w:rsid w:val="00BC7ACD"/>
    <w:rsid w:val="00BC7BA1"/>
    <w:rsid w:val="00BD078C"/>
    <w:rsid w:val="00BD0D1E"/>
    <w:rsid w:val="00BD3411"/>
    <w:rsid w:val="00BD366C"/>
    <w:rsid w:val="00BD513F"/>
    <w:rsid w:val="00BD6AA4"/>
    <w:rsid w:val="00BD76A5"/>
    <w:rsid w:val="00BE00BF"/>
    <w:rsid w:val="00BE041A"/>
    <w:rsid w:val="00BE0A9D"/>
    <w:rsid w:val="00BE110D"/>
    <w:rsid w:val="00BE1C4A"/>
    <w:rsid w:val="00BE2A3A"/>
    <w:rsid w:val="00BE5E25"/>
    <w:rsid w:val="00BE694C"/>
    <w:rsid w:val="00BE6E9E"/>
    <w:rsid w:val="00BE7EC9"/>
    <w:rsid w:val="00BE7EDC"/>
    <w:rsid w:val="00BE7F85"/>
    <w:rsid w:val="00BF12DC"/>
    <w:rsid w:val="00BF151C"/>
    <w:rsid w:val="00BF15C5"/>
    <w:rsid w:val="00BF3B07"/>
    <w:rsid w:val="00BF3E6F"/>
    <w:rsid w:val="00BF49E1"/>
    <w:rsid w:val="00BF5974"/>
    <w:rsid w:val="00BF7D66"/>
    <w:rsid w:val="00C020F9"/>
    <w:rsid w:val="00C02DF1"/>
    <w:rsid w:val="00C02EBA"/>
    <w:rsid w:val="00C034E9"/>
    <w:rsid w:val="00C037D3"/>
    <w:rsid w:val="00C04316"/>
    <w:rsid w:val="00C073FF"/>
    <w:rsid w:val="00C07CA9"/>
    <w:rsid w:val="00C10DB0"/>
    <w:rsid w:val="00C111CA"/>
    <w:rsid w:val="00C11367"/>
    <w:rsid w:val="00C1148A"/>
    <w:rsid w:val="00C1306E"/>
    <w:rsid w:val="00C1648D"/>
    <w:rsid w:val="00C205B9"/>
    <w:rsid w:val="00C20775"/>
    <w:rsid w:val="00C20785"/>
    <w:rsid w:val="00C21E8D"/>
    <w:rsid w:val="00C234AD"/>
    <w:rsid w:val="00C240BE"/>
    <w:rsid w:val="00C24F3D"/>
    <w:rsid w:val="00C261DC"/>
    <w:rsid w:val="00C32F35"/>
    <w:rsid w:val="00C37855"/>
    <w:rsid w:val="00C3794F"/>
    <w:rsid w:val="00C406AE"/>
    <w:rsid w:val="00C42D56"/>
    <w:rsid w:val="00C439E9"/>
    <w:rsid w:val="00C44254"/>
    <w:rsid w:val="00C44A8F"/>
    <w:rsid w:val="00C47380"/>
    <w:rsid w:val="00C47C4B"/>
    <w:rsid w:val="00C5134D"/>
    <w:rsid w:val="00C559E7"/>
    <w:rsid w:val="00C55BCF"/>
    <w:rsid w:val="00C56954"/>
    <w:rsid w:val="00C579ED"/>
    <w:rsid w:val="00C62064"/>
    <w:rsid w:val="00C628DE"/>
    <w:rsid w:val="00C62AB6"/>
    <w:rsid w:val="00C62CC6"/>
    <w:rsid w:val="00C6660F"/>
    <w:rsid w:val="00C66771"/>
    <w:rsid w:val="00C66E26"/>
    <w:rsid w:val="00C678F2"/>
    <w:rsid w:val="00C71DF6"/>
    <w:rsid w:val="00C72509"/>
    <w:rsid w:val="00C751C2"/>
    <w:rsid w:val="00C76A95"/>
    <w:rsid w:val="00C77D2C"/>
    <w:rsid w:val="00C8053C"/>
    <w:rsid w:val="00C80C1B"/>
    <w:rsid w:val="00C85BAF"/>
    <w:rsid w:val="00C85F1B"/>
    <w:rsid w:val="00C911DD"/>
    <w:rsid w:val="00C927FA"/>
    <w:rsid w:val="00C95032"/>
    <w:rsid w:val="00C96108"/>
    <w:rsid w:val="00C97003"/>
    <w:rsid w:val="00CA055F"/>
    <w:rsid w:val="00CA1FC8"/>
    <w:rsid w:val="00CA257E"/>
    <w:rsid w:val="00CA3166"/>
    <w:rsid w:val="00CA5249"/>
    <w:rsid w:val="00CA55CF"/>
    <w:rsid w:val="00CB195B"/>
    <w:rsid w:val="00CB246E"/>
    <w:rsid w:val="00CB2FF4"/>
    <w:rsid w:val="00CB507C"/>
    <w:rsid w:val="00CB5A67"/>
    <w:rsid w:val="00CB68C1"/>
    <w:rsid w:val="00CB7541"/>
    <w:rsid w:val="00CC0638"/>
    <w:rsid w:val="00CC08EC"/>
    <w:rsid w:val="00CC3FEB"/>
    <w:rsid w:val="00CC7B98"/>
    <w:rsid w:val="00CD1383"/>
    <w:rsid w:val="00CD562E"/>
    <w:rsid w:val="00CD6B2D"/>
    <w:rsid w:val="00CD7049"/>
    <w:rsid w:val="00CD77BA"/>
    <w:rsid w:val="00CD7F2D"/>
    <w:rsid w:val="00CE103B"/>
    <w:rsid w:val="00CE234A"/>
    <w:rsid w:val="00CE4119"/>
    <w:rsid w:val="00CE4B84"/>
    <w:rsid w:val="00CE5969"/>
    <w:rsid w:val="00CE61F4"/>
    <w:rsid w:val="00CE7263"/>
    <w:rsid w:val="00CF2B6E"/>
    <w:rsid w:val="00CF2CB4"/>
    <w:rsid w:val="00CF39E3"/>
    <w:rsid w:val="00CF5B9D"/>
    <w:rsid w:val="00CF6699"/>
    <w:rsid w:val="00D00192"/>
    <w:rsid w:val="00D0034D"/>
    <w:rsid w:val="00D00CB3"/>
    <w:rsid w:val="00D01034"/>
    <w:rsid w:val="00D0227B"/>
    <w:rsid w:val="00D047A5"/>
    <w:rsid w:val="00D0555A"/>
    <w:rsid w:val="00D0592D"/>
    <w:rsid w:val="00D0662F"/>
    <w:rsid w:val="00D118B1"/>
    <w:rsid w:val="00D16A1E"/>
    <w:rsid w:val="00D20152"/>
    <w:rsid w:val="00D209CA"/>
    <w:rsid w:val="00D2109A"/>
    <w:rsid w:val="00D2151A"/>
    <w:rsid w:val="00D221D7"/>
    <w:rsid w:val="00D22BFD"/>
    <w:rsid w:val="00D249FD"/>
    <w:rsid w:val="00D25DAD"/>
    <w:rsid w:val="00D2697D"/>
    <w:rsid w:val="00D26CCF"/>
    <w:rsid w:val="00D26FFB"/>
    <w:rsid w:val="00D31289"/>
    <w:rsid w:val="00D31BF1"/>
    <w:rsid w:val="00D335DA"/>
    <w:rsid w:val="00D337E7"/>
    <w:rsid w:val="00D35B72"/>
    <w:rsid w:val="00D41A6E"/>
    <w:rsid w:val="00D422F6"/>
    <w:rsid w:val="00D4234B"/>
    <w:rsid w:val="00D42EEB"/>
    <w:rsid w:val="00D43C64"/>
    <w:rsid w:val="00D45684"/>
    <w:rsid w:val="00D4573C"/>
    <w:rsid w:val="00D46ABD"/>
    <w:rsid w:val="00D47B0A"/>
    <w:rsid w:val="00D53191"/>
    <w:rsid w:val="00D53E0F"/>
    <w:rsid w:val="00D53EBF"/>
    <w:rsid w:val="00D561D1"/>
    <w:rsid w:val="00D61BF9"/>
    <w:rsid w:val="00D62D53"/>
    <w:rsid w:val="00D641C8"/>
    <w:rsid w:val="00D64B18"/>
    <w:rsid w:val="00D65A46"/>
    <w:rsid w:val="00D6742C"/>
    <w:rsid w:val="00D67634"/>
    <w:rsid w:val="00D728A8"/>
    <w:rsid w:val="00D73F43"/>
    <w:rsid w:val="00D750D9"/>
    <w:rsid w:val="00D774E1"/>
    <w:rsid w:val="00D77FA6"/>
    <w:rsid w:val="00D803FB"/>
    <w:rsid w:val="00D81BC5"/>
    <w:rsid w:val="00D842A4"/>
    <w:rsid w:val="00D85799"/>
    <w:rsid w:val="00D87EC2"/>
    <w:rsid w:val="00D90AD8"/>
    <w:rsid w:val="00D94C59"/>
    <w:rsid w:val="00D95661"/>
    <w:rsid w:val="00D968E8"/>
    <w:rsid w:val="00D97175"/>
    <w:rsid w:val="00D97A37"/>
    <w:rsid w:val="00DA0FB9"/>
    <w:rsid w:val="00DA18DB"/>
    <w:rsid w:val="00DA2426"/>
    <w:rsid w:val="00DA3BFC"/>
    <w:rsid w:val="00DA442A"/>
    <w:rsid w:val="00DA6A39"/>
    <w:rsid w:val="00DA78CE"/>
    <w:rsid w:val="00DB30B8"/>
    <w:rsid w:val="00DB729F"/>
    <w:rsid w:val="00DB7CEA"/>
    <w:rsid w:val="00DC010A"/>
    <w:rsid w:val="00DC1938"/>
    <w:rsid w:val="00DC3197"/>
    <w:rsid w:val="00DC47F9"/>
    <w:rsid w:val="00DC5517"/>
    <w:rsid w:val="00DC7ACE"/>
    <w:rsid w:val="00DC7BD7"/>
    <w:rsid w:val="00DD3D3F"/>
    <w:rsid w:val="00DD40CA"/>
    <w:rsid w:val="00DD5ACA"/>
    <w:rsid w:val="00DD7E4D"/>
    <w:rsid w:val="00DE05D8"/>
    <w:rsid w:val="00DE3427"/>
    <w:rsid w:val="00DE3BB1"/>
    <w:rsid w:val="00DE45AF"/>
    <w:rsid w:val="00DE5080"/>
    <w:rsid w:val="00DE5CBC"/>
    <w:rsid w:val="00DE6984"/>
    <w:rsid w:val="00DE7657"/>
    <w:rsid w:val="00DF0BAD"/>
    <w:rsid w:val="00DF0DE9"/>
    <w:rsid w:val="00DF1FC9"/>
    <w:rsid w:val="00DF340A"/>
    <w:rsid w:val="00DF490C"/>
    <w:rsid w:val="00DF5A67"/>
    <w:rsid w:val="00DF79F3"/>
    <w:rsid w:val="00E00A57"/>
    <w:rsid w:val="00E01734"/>
    <w:rsid w:val="00E01AB5"/>
    <w:rsid w:val="00E07DB2"/>
    <w:rsid w:val="00E154C8"/>
    <w:rsid w:val="00E16162"/>
    <w:rsid w:val="00E17BF5"/>
    <w:rsid w:val="00E20293"/>
    <w:rsid w:val="00E21391"/>
    <w:rsid w:val="00E2198B"/>
    <w:rsid w:val="00E21FB8"/>
    <w:rsid w:val="00E22559"/>
    <w:rsid w:val="00E2328C"/>
    <w:rsid w:val="00E23749"/>
    <w:rsid w:val="00E2473B"/>
    <w:rsid w:val="00E27FEA"/>
    <w:rsid w:val="00E30B1C"/>
    <w:rsid w:val="00E320C0"/>
    <w:rsid w:val="00E3381E"/>
    <w:rsid w:val="00E3387A"/>
    <w:rsid w:val="00E419B4"/>
    <w:rsid w:val="00E41D2B"/>
    <w:rsid w:val="00E4239F"/>
    <w:rsid w:val="00E4250F"/>
    <w:rsid w:val="00E428A1"/>
    <w:rsid w:val="00E43965"/>
    <w:rsid w:val="00E43D24"/>
    <w:rsid w:val="00E43DB3"/>
    <w:rsid w:val="00E46B26"/>
    <w:rsid w:val="00E47536"/>
    <w:rsid w:val="00E5014C"/>
    <w:rsid w:val="00E50970"/>
    <w:rsid w:val="00E537A1"/>
    <w:rsid w:val="00E56C0F"/>
    <w:rsid w:val="00E600B0"/>
    <w:rsid w:val="00E601EF"/>
    <w:rsid w:val="00E6197C"/>
    <w:rsid w:val="00E629C7"/>
    <w:rsid w:val="00E6512D"/>
    <w:rsid w:val="00E6629F"/>
    <w:rsid w:val="00E66D5B"/>
    <w:rsid w:val="00E671C8"/>
    <w:rsid w:val="00E729F4"/>
    <w:rsid w:val="00E73AEA"/>
    <w:rsid w:val="00E740C7"/>
    <w:rsid w:val="00E77E25"/>
    <w:rsid w:val="00E82A40"/>
    <w:rsid w:val="00E85A5E"/>
    <w:rsid w:val="00E91A56"/>
    <w:rsid w:val="00E91E38"/>
    <w:rsid w:val="00E97164"/>
    <w:rsid w:val="00EA0249"/>
    <w:rsid w:val="00EA354D"/>
    <w:rsid w:val="00EA3E2C"/>
    <w:rsid w:val="00EB09DB"/>
    <w:rsid w:val="00EB1E84"/>
    <w:rsid w:val="00EB3079"/>
    <w:rsid w:val="00EB3EC3"/>
    <w:rsid w:val="00EB5B1D"/>
    <w:rsid w:val="00EB5F56"/>
    <w:rsid w:val="00EB6D5B"/>
    <w:rsid w:val="00EC417A"/>
    <w:rsid w:val="00EC4F12"/>
    <w:rsid w:val="00EC5613"/>
    <w:rsid w:val="00EC6B70"/>
    <w:rsid w:val="00ED011A"/>
    <w:rsid w:val="00ED0394"/>
    <w:rsid w:val="00ED0535"/>
    <w:rsid w:val="00ED1BCE"/>
    <w:rsid w:val="00ED285A"/>
    <w:rsid w:val="00ED35D0"/>
    <w:rsid w:val="00ED35D2"/>
    <w:rsid w:val="00ED61FF"/>
    <w:rsid w:val="00EE155E"/>
    <w:rsid w:val="00EE16B8"/>
    <w:rsid w:val="00EE1732"/>
    <w:rsid w:val="00EE19C9"/>
    <w:rsid w:val="00EE1BE2"/>
    <w:rsid w:val="00EE2D16"/>
    <w:rsid w:val="00EE3187"/>
    <w:rsid w:val="00EE338A"/>
    <w:rsid w:val="00EE4E86"/>
    <w:rsid w:val="00EE5809"/>
    <w:rsid w:val="00EE75F5"/>
    <w:rsid w:val="00EF0BF9"/>
    <w:rsid w:val="00EF0C98"/>
    <w:rsid w:val="00EF1872"/>
    <w:rsid w:val="00EF1F38"/>
    <w:rsid w:val="00EF3B9D"/>
    <w:rsid w:val="00EF5054"/>
    <w:rsid w:val="00EF5A8A"/>
    <w:rsid w:val="00EF6065"/>
    <w:rsid w:val="00EF7B9B"/>
    <w:rsid w:val="00F01AD6"/>
    <w:rsid w:val="00F01C7B"/>
    <w:rsid w:val="00F02D2A"/>
    <w:rsid w:val="00F02F9A"/>
    <w:rsid w:val="00F04598"/>
    <w:rsid w:val="00F0587D"/>
    <w:rsid w:val="00F06704"/>
    <w:rsid w:val="00F114CC"/>
    <w:rsid w:val="00F11840"/>
    <w:rsid w:val="00F11CE4"/>
    <w:rsid w:val="00F14AF3"/>
    <w:rsid w:val="00F14EFE"/>
    <w:rsid w:val="00F17398"/>
    <w:rsid w:val="00F21619"/>
    <w:rsid w:val="00F23FD2"/>
    <w:rsid w:val="00F244F1"/>
    <w:rsid w:val="00F24E4C"/>
    <w:rsid w:val="00F25793"/>
    <w:rsid w:val="00F2642B"/>
    <w:rsid w:val="00F26A80"/>
    <w:rsid w:val="00F2714D"/>
    <w:rsid w:val="00F27807"/>
    <w:rsid w:val="00F300F0"/>
    <w:rsid w:val="00F3072A"/>
    <w:rsid w:val="00F3188A"/>
    <w:rsid w:val="00F335AB"/>
    <w:rsid w:val="00F37646"/>
    <w:rsid w:val="00F4263C"/>
    <w:rsid w:val="00F433B1"/>
    <w:rsid w:val="00F45133"/>
    <w:rsid w:val="00F461FC"/>
    <w:rsid w:val="00F46EDB"/>
    <w:rsid w:val="00F47C1B"/>
    <w:rsid w:val="00F50372"/>
    <w:rsid w:val="00F54971"/>
    <w:rsid w:val="00F56982"/>
    <w:rsid w:val="00F6081A"/>
    <w:rsid w:val="00F608EC"/>
    <w:rsid w:val="00F6144A"/>
    <w:rsid w:val="00F62B57"/>
    <w:rsid w:val="00F6332E"/>
    <w:rsid w:val="00F63EA0"/>
    <w:rsid w:val="00F652DD"/>
    <w:rsid w:val="00F65A3E"/>
    <w:rsid w:val="00F70FB2"/>
    <w:rsid w:val="00F71B2B"/>
    <w:rsid w:val="00F745EC"/>
    <w:rsid w:val="00F74CC6"/>
    <w:rsid w:val="00F775AC"/>
    <w:rsid w:val="00F8085B"/>
    <w:rsid w:val="00F81ACD"/>
    <w:rsid w:val="00F834D9"/>
    <w:rsid w:val="00F83880"/>
    <w:rsid w:val="00F84409"/>
    <w:rsid w:val="00F86A03"/>
    <w:rsid w:val="00F87D0F"/>
    <w:rsid w:val="00F911B4"/>
    <w:rsid w:val="00F91736"/>
    <w:rsid w:val="00F91F75"/>
    <w:rsid w:val="00F924B8"/>
    <w:rsid w:val="00F9260F"/>
    <w:rsid w:val="00F927E4"/>
    <w:rsid w:val="00F93803"/>
    <w:rsid w:val="00F941A2"/>
    <w:rsid w:val="00F94211"/>
    <w:rsid w:val="00F9499A"/>
    <w:rsid w:val="00F95AFE"/>
    <w:rsid w:val="00F96DFB"/>
    <w:rsid w:val="00FA0B9A"/>
    <w:rsid w:val="00FA17F9"/>
    <w:rsid w:val="00FA2504"/>
    <w:rsid w:val="00FA4E66"/>
    <w:rsid w:val="00FA5D16"/>
    <w:rsid w:val="00FA7920"/>
    <w:rsid w:val="00FB110A"/>
    <w:rsid w:val="00FB1EAE"/>
    <w:rsid w:val="00FB2ED3"/>
    <w:rsid w:val="00FB31F7"/>
    <w:rsid w:val="00FB4EE8"/>
    <w:rsid w:val="00FB5590"/>
    <w:rsid w:val="00FB5B0B"/>
    <w:rsid w:val="00FB6B7F"/>
    <w:rsid w:val="00FB6C1A"/>
    <w:rsid w:val="00FB6C37"/>
    <w:rsid w:val="00FB730F"/>
    <w:rsid w:val="00FC07F7"/>
    <w:rsid w:val="00FC0E61"/>
    <w:rsid w:val="00FC150D"/>
    <w:rsid w:val="00FC1EB9"/>
    <w:rsid w:val="00FC2238"/>
    <w:rsid w:val="00FC3344"/>
    <w:rsid w:val="00FC43DD"/>
    <w:rsid w:val="00FC4ACE"/>
    <w:rsid w:val="00FC5004"/>
    <w:rsid w:val="00FC526F"/>
    <w:rsid w:val="00FC62BE"/>
    <w:rsid w:val="00FC63C3"/>
    <w:rsid w:val="00FC7331"/>
    <w:rsid w:val="00FD0A0D"/>
    <w:rsid w:val="00FD1B94"/>
    <w:rsid w:val="00FD43F8"/>
    <w:rsid w:val="00FD7ADC"/>
    <w:rsid w:val="00FD7E0F"/>
    <w:rsid w:val="00FE1160"/>
    <w:rsid w:val="00FE2129"/>
    <w:rsid w:val="00FE2AD4"/>
    <w:rsid w:val="00FF0C4E"/>
    <w:rsid w:val="00FF1206"/>
    <w:rsid w:val="00FF2A88"/>
    <w:rsid w:val="00FF2CAF"/>
    <w:rsid w:val="00FF3DC3"/>
    <w:rsid w:val="00FF4784"/>
    <w:rsid w:val="00FF4EE0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A7765C"/>
  <w15:docId w15:val="{B62B7F57-D1F0-460D-B068-8D242DA30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5032"/>
    <w:pPr>
      <w:spacing w:before="120" w:after="120" w:line="360" w:lineRule="auto"/>
      <w:jc w:val="both"/>
    </w:pPr>
    <w:rPr>
      <w:rFonts w:ascii="Avenir Light" w:hAnsi="Avenir Light"/>
      <w:sz w:val="20"/>
    </w:rPr>
  </w:style>
  <w:style w:type="paragraph" w:styleId="Ttulo1">
    <w:name w:val="heading 1"/>
    <w:aliases w:val="H1,Heading 0,h1,Header 1,Portadilla,Chapter title,Criteria Type,Criteria Type1,Criteria Type2,Criteria Type3,Criteria Type11,Criteria Type4,Criteria Type5,Criteria Type12,Criteria Type21,Criteria Type31,Criteria Type111,Criteria Type6,II+,I"/>
    <w:basedOn w:val="Normal"/>
    <w:next w:val="Normal"/>
    <w:link w:val="Ttulo1Carter"/>
    <w:uiPriority w:val="1"/>
    <w:qFormat/>
    <w:rsid w:val="004A1F16"/>
    <w:pPr>
      <w:keepNext/>
      <w:keepLines/>
      <w:pageBreakBefore/>
      <w:numPr>
        <w:numId w:val="8"/>
      </w:numPr>
      <w:spacing w:before="480" w:after="0" w:line="276" w:lineRule="auto"/>
      <w:outlineLvl w:val="0"/>
    </w:pPr>
    <w:rPr>
      <w:rFonts w:eastAsiaTheme="majorEastAsia" w:cstheme="majorBidi"/>
      <w:b/>
      <w:bCs/>
      <w:smallCaps/>
      <w:sz w:val="40"/>
      <w:szCs w:val="28"/>
    </w:rPr>
  </w:style>
  <w:style w:type="paragraph" w:styleId="Ttulo2">
    <w:name w:val="heading 2"/>
    <w:aliases w:val="título 2,heading 2,Heading 2 Hidden,heading 21,Heading 2 Hidden1,Arial 12 Fett Kursiv,H2,H21,H22,h2,2,Header 2,título 21,título 22,título 23,título 24,título 25,Titulo 2,H2-Heading 2,l2,Header2,22,heading2,list2,TITULO,Heading 2 Hidden2,sh2"/>
    <w:basedOn w:val="Normal"/>
    <w:next w:val="Normal"/>
    <w:link w:val="Ttulo2Carter"/>
    <w:autoRedefine/>
    <w:unhideWhenUsed/>
    <w:qFormat/>
    <w:rsid w:val="004A1F16"/>
    <w:pPr>
      <w:keepNext/>
      <w:keepLines/>
      <w:numPr>
        <w:ilvl w:val="1"/>
        <w:numId w:val="1"/>
      </w:numPr>
      <w:spacing w:before="360" w:after="240" w:line="276" w:lineRule="auto"/>
      <w:outlineLvl w:val="1"/>
    </w:pPr>
    <w:rPr>
      <w:rFonts w:eastAsiaTheme="majorEastAsia" w:cstheme="majorBidi"/>
      <w:b/>
      <w:bCs/>
      <w:smallCaps/>
      <w:sz w:val="28"/>
      <w:szCs w:val="26"/>
    </w:rPr>
  </w:style>
  <w:style w:type="paragraph" w:styleId="Ttulo3">
    <w:name w:val="heading 3"/>
    <w:aliases w:val="H3-Heading 3,l3.3,l3,h3,Titre 3,3,Bold Head,bh,sh3,H31,H32,H33,H34,Level 3 Head,heading 3,MOVE-it 3,título 3,título 31,título 32,título 33,título 34,list 3,list3,Subhead B,Level 3 Topic Heading,Sub-paragraaf,Map title,T3,H3,Titre3,Guide 3"/>
    <w:basedOn w:val="Normal"/>
    <w:next w:val="Normal"/>
    <w:link w:val="Ttulo3Carter"/>
    <w:unhideWhenUsed/>
    <w:qFormat/>
    <w:rsid w:val="004A1F16"/>
    <w:pPr>
      <w:keepNext/>
      <w:keepLines/>
      <w:numPr>
        <w:ilvl w:val="2"/>
        <w:numId w:val="8"/>
      </w:numPr>
      <w:spacing w:before="240"/>
      <w:outlineLvl w:val="2"/>
    </w:pPr>
    <w:rPr>
      <w:rFonts w:eastAsiaTheme="majorEastAsia" w:cstheme="majorBidi"/>
      <w:b/>
      <w:bCs/>
      <w:sz w:val="24"/>
      <w:szCs w:val="24"/>
    </w:rPr>
  </w:style>
  <w:style w:type="paragraph" w:styleId="Ttulo4">
    <w:name w:val="heading 4"/>
    <w:aliases w:val="bl,bb,Título 41,bl1,bb Car Car,(Shift Ctrl 4),Titre 41,t4.T4,Heading 41,(Shift Ctrl 4)1,Heading 42,(Shift Ctrl 4)2,Heading 43,(Shift Ctrl 4)3,Heading 44,(Shift Ctrl 4)4,Heading 45,(Shift Ctrl 4)5,Heading 46,(Shift Ctrl 4)6,Heading 47"/>
    <w:basedOn w:val="Normal"/>
    <w:next w:val="Normal"/>
    <w:link w:val="Ttulo4Carter"/>
    <w:unhideWhenUsed/>
    <w:qFormat/>
    <w:rsid w:val="004A1F16"/>
    <w:pPr>
      <w:keepNext/>
      <w:keepLines/>
      <w:numPr>
        <w:ilvl w:val="3"/>
        <w:numId w:val="8"/>
      </w:numPr>
      <w:spacing w:before="200" w:after="0"/>
      <w:outlineLvl w:val="3"/>
    </w:pPr>
    <w:rPr>
      <w:rFonts w:eastAsiaTheme="majorEastAsia" w:cstheme="majorBidi"/>
      <w:b/>
      <w:bCs/>
      <w:iCs/>
    </w:rPr>
  </w:style>
  <w:style w:type="paragraph" w:styleId="Ttulo5">
    <w:name w:val="heading 5"/>
    <w:basedOn w:val="Normal"/>
    <w:next w:val="Normal"/>
    <w:link w:val="Ttulo5Carter"/>
    <w:unhideWhenUsed/>
    <w:qFormat/>
    <w:rsid w:val="004A1F16"/>
    <w:pPr>
      <w:keepNext/>
      <w:keepLines/>
      <w:numPr>
        <w:ilvl w:val="4"/>
        <w:numId w:val="8"/>
      </w:numPr>
      <w:spacing w:before="200" w:after="240" w:line="276" w:lineRule="auto"/>
      <w:outlineLvl w:val="4"/>
    </w:pPr>
    <w:rPr>
      <w:rFonts w:eastAsiaTheme="majorEastAsia" w:cstheme="majorBidi"/>
      <w:b/>
      <w:i/>
      <w:szCs w:val="20"/>
    </w:rPr>
  </w:style>
  <w:style w:type="paragraph" w:styleId="Ttulo6">
    <w:name w:val="heading 6"/>
    <w:basedOn w:val="Normal"/>
    <w:next w:val="Normal"/>
    <w:link w:val="Ttulo6Carter"/>
    <w:unhideWhenUsed/>
    <w:qFormat/>
    <w:rsid w:val="004A1F16"/>
    <w:pPr>
      <w:keepNext/>
      <w:keepLines/>
      <w:numPr>
        <w:ilvl w:val="5"/>
        <w:numId w:val="8"/>
      </w:numPr>
      <w:spacing w:before="200"/>
      <w:outlineLvl w:val="5"/>
    </w:pPr>
    <w:rPr>
      <w:rFonts w:eastAsiaTheme="majorEastAsia" w:cstheme="majorBidi"/>
      <w:i/>
      <w:iCs/>
      <w:sz w:val="19"/>
      <w:szCs w:val="19"/>
    </w:rPr>
  </w:style>
  <w:style w:type="paragraph" w:styleId="Ttulo7">
    <w:name w:val="heading 7"/>
    <w:basedOn w:val="Normal"/>
    <w:next w:val="Normal"/>
    <w:link w:val="Ttulo7Carter"/>
    <w:unhideWhenUsed/>
    <w:qFormat/>
    <w:rsid w:val="004A1F16"/>
    <w:pPr>
      <w:keepNext/>
      <w:keepLines/>
      <w:numPr>
        <w:ilvl w:val="6"/>
        <w:numId w:val="8"/>
      </w:numPr>
      <w:spacing w:before="200" w:after="0"/>
      <w:outlineLvl w:val="6"/>
    </w:pPr>
    <w:rPr>
      <w:rFonts w:eastAsiaTheme="majorEastAsia" w:cs="Arial"/>
      <w:i/>
      <w:iCs/>
      <w:sz w:val="18"/>
      <w:szCs w:val="18"/>
    </w:rPr>
  </w:style>
  <w:style w:type="paragraph" w:styleId="Ttulo8">
    <w:name w:val="heading 8"/>
    <w:basedOn w:val="Normal"/>
    <w:next w:val="Normal"/>
    <w:link w:val="Ttulo8Carter"/>
    <w:unhideWhenUsed/>
    <w:qFormat/>
    <w:rsid w:val="004A1F16"/>
    <w:pPr>
      <w:keepNext/>
      <w:keepLines/>
      <w:numPr>
        <w:ilvl w:val="7"/>
        <w:numId w:val="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Ttulo9">
    <w:name w:val="heading 9"/>
    <w:basedOn w:val="Normal"/>
    <w:next w:val="Normal"/>
    <w:link w:val="Ttulo9Carter"/>
    <w:unhideWhenUsed/>
    <w:qFormat/>
    <w:rsid w:val="004A1F16"/>
    <w:pPr>
      <w:keepNext/>
      <w:keepLines/>
      <w:numPr>
        <w:ilvl w:val="8"/>
        <w:numId w:val="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dondice">
    <w:name w:val="TOC Heading"/>
    <w:basedOn w:val="Ttulo1"/>
    <w:next w:val="Normal"/>
    <w:uiPriority w:val="39"/>
    <w:unhideWhenUsed/>
    <w:qFormat/>
    <w:rsid w:val="00A424DF"/>
    <w:pPr>
      <w:pageBreakBefore w:val="0"/>
      <w:numPr>
        <w:numId w:val="0"/>
      </w:numPr>
      <w:jc w:val="left"/>
      <w:outlineLvl w:val="9"/>
    </w:pPr>
    <w:rPr>
      <w:rFonts w:asciiTheme="majorHAnsi" w:hAnsiTheme="majorHAnsi"/>
      <w:smallCaps w:val="0"/>
      <w:color w:val="365F91" w:themeColor="accent1" w:themeShade="BF"/>
      <w:sz w:val="28"/>
      <w:lang w:val="en-US" w:eastAsia="ja-JP"/>
    </w:rPr>
  </w:style>
  <w:style w:type="paragraph" w:styleId="PargrafodaLista">
    <w:name w:val="List Paragraph"/>
    <w:aliases w:val="[APPJUL]_List Paragraph"/>
    <w:basedOn w:val="Normal"/>
    <w:link w:val="PargrafodaListaCarter"/>
    <w:uiPriority w:val="34"/>
    <w:qFormat/>
    <w:rsid w:val="009B43E4"/>
    <w:pPr>
      <w:numPr>
        <w:numId w:val="3"/>
      </w:numPr>
      <w:contextualSpacing/>
    </w:pPr>
  </w:style>
  <w:style w:type="paragraph" w:customStyle="1" w:styleId="SubBullets">
    <w:name w:val="Sub_Bullets"/>
    <w:basedOn w:val="APPJULListadeBullets"/>
    <w:link w:val="SubBulletsChar"/>
    <w:qFormat/>
    <w:rsid w:val="00C020F9"/>
    <w:pPr>
      <w:numPr>
        <w:ilvl w:val="1"/>
      </w:numPr>
      <w:spacing w:line="276" w:lineRule="auto"/>
    </w:pPr>
    <w:rPr>
      <w:sz w:val="19"/>
      <w:szCs w:val="19"/>
    </w:rPr>
  </w:style>
  <w:style w:type="paragraph" w:customStyle="1" w:styleId="APPJULCapaVersoeData">
    <w:name w:val="[APPJUL]_Capa Versão e Data"/>
    <w:basedOn w:val="Normal"/>
    <w:link w:val="APPJULCapaVersoeDataChar"/>
    <w:qFormat/>
    <w:rsid w:val="0068692A"/>
    <w:pPr>
      <w:spacing w:before="0" w:after="200" w:line="276" w:lineRule="auto"/>
    </w:pPr>
    <w:rPr>
      <w:rFonts w:cs="Arial"/>
      <w:b/>
      <w:caps/>
      <w:szCs w:val="36"/>
    </w:rPr>
  </w:style>
  <w:style w:type="character" w:customStyle="1" w:styleId="SubBulletsChar">
    <w:name w:val="Sub_Bullets Char"/>
    <w:basedOn w:val="APPJULListadeBulletsChar"/>
    <w:link w:val="SubBullets"/>
    <w:rsid w:val="00C020F9"/>
    <w:rPr>
      <w:rFonts w:ascii="Avenir Light" w:hAnsi="Avenir Light" w:cs="Arial"/>
      <w:sz w:val="19"/>
      <w:szCs w:val="19"/>
    </w:rPr>
  </w:style>
  <w:style w:type="character" w:customStyle="1" w:styleId="Ttulo1Carter">
    <w:name w:val="Título 1 Caráter"/>
    <w:aliases w:val="H1 Caráter,Heading 0 Caráter,h1 Caráter,Header 1 Caráter,Portadilla Caráter,Chapter title Caráter,Criteria Type Caráter,Criteria Type1 Caráter,Criteria Type2 Caráter,Criteria Type3 Caráter,Criteria Type11 Caráter,Criteria Type4 Caráter"/>
    <w:basedOn w:val="Tipodeletrapredefinidodopargrafo"/>
    <w:link w:val="Ttulo1"/>
    <w:uiPriority w:val="1"/>
    <w:rsid w:val="0068692A"/>
    <w:rPr>
      <w:rFonts w:ascii="Avenir Light" w:eastAsiaTheme="majorEastAsia" w:hAnsi="Avenir Light" w:cstheme="majorBidi"/>
      <w:b/>
      <w:bCs/>
      <w:smallCaps/>
      <w:sz w:val="40"/>
      <w:szCs w:val="28"/>
    </w:rPr>
  </w:style>
  <w:style w:type="character" w:customStyle="1" w:styleId="APPJULCapaVersoeDataChar">
    <w:name w:val="[APPJUL]_Capa Versão e Data Char"/>
    <w:basedOn w:val="Tipodeletrapredefinidodopargrafo"/>
    <w:link w:val="APPJULCapaVersoeData"/>
    <w:rsid w:val="0068692A"/>
    <w:rPr>
      <w:rFonts w:ascii="Avenir Light" w:hAnsi="Avenir Light" w:cs="Arial"/>
      <w:b/>
      <w:caps/>
      <w:sz w:val="20"/>
      <w:szCs w:val="36"/>
    </w:rPr>
  </w:style>
  <w:style w:type="paragraph" w:styleId="ndice1">
    <w:name w:val="toc 1"/>
    <w:basedOn w:val="Normal"/>
    <w:next w:val="Normal"/>
    <w:autoRedefine/>
    <w:uiPriority w:val="39"/>
    <w:unhideWhenUsed/>
    <w:qFormat/>
    <w:rsid w:val="00AC75D0"/>
    <w:pPr>
      <w:jc w:val="left"/>
    </w:pPr>
    <w:rPr>
      <w:rFonts w:asciiTheme="minorHAnsi" w:hAnsiTheme="minorHAnsi"/>
      <w:b/>
      <w:bCs/>
      <w:caps/>
      <w:szCs w:val="20"/>
    </w:rPr>
  </w:style>
  <w:style w:type="character" w:styleId="Hiperligao">
    <w:name w:val="Hyperlink"/>
    <w:basedOn w:val="Tipodeletrapredefinidodopargrafo"/>
    <w:uiPriority w:val="99"/>
    <w:unhideWhenUsed/>
    <w:rsid w:val="001B726B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AC75D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C75D0"/>
    <w:rPr>
      <w:rFonts w:ascii="Tahoma" w:hAnsi="Tahoma" w:cs="Tahoma"/>
      <w:sz w:val="16"/>
      <w:szCs w:val="16"/>
    </w:rPr>
  </w:style>
  <w:style w:type="character" w:customStyle="1" w:styleId="Ttulo2Carter">
    <w:name w:val="Título 2 Caráter"/>
    <w:aliases w:val="título 2 Caráter,heading 2 Caráter,Heading 2 Hidden Caráter,heading 21 Caráter,Heading 2 Hidden1 Caráter,Arial 12 Fett Kursiv Caráter,H2 Caráter,H21 Caráter,H22 Caráter,h2 Caráter,2 Caráter,Header 2 Caráter,título 21 Caráter,l2 Caráter"/>
    <w:basedOn w:val="Tipodeletrapredefinidodopargrafo"/>
    <w:link w:val="Ttulo2"/>
    <w:rsid w:val="004A1F16"/>
    <w:rPr>
      <w:rFonts w:ascii="Avenir Light" w:eastAsiaTheme="majorEastAsia" w:hAnsi="Avenir Light" w:cstheme="majorBidi"/>
      <w:b/>
      <w:bCs/>
      <w:smallCaps/>
      <w:sz w:val="28"/>
      <w:szCs w:val="26"/>
    </w:rPr>
  </w:style>
  <w:style w:type="character" w:customStyle="1" w:styleId="Ttulo3Carter">
    <w:name w:val="Título 3 Caráter"/>
    <w:aliases w:val="H3-Heading 3 Caráter,l3.3 Caráter,l3 Caráter,h3 Caráter,Titre 3 Caráter,3 Caráter,Bold Head Caráter,bh Caráter,sh3 Caráter,H31 Caráter,H32 Caráter,H33 Caráter,H34 Caráter,Level 3 Head Caráter,heading 3 Caráter,MOVE-it 3 Caráter"/>
    <w:basedOn w:val="Tipodeletrapredefinidodopargrafo"/>
    <w:link w:val="Ttulo3"/>
    <w:rsid w:val="00FC07F7"/>
    <w:rPr>
      <w:rFonts w:ascii="Avenir Light" w:eastAsiaTheme="majorEastAsia" w:hAnsi="Avenir Light" w:cstheme="majorBidi"/>
      <w:b/>
      <w:bCs/>
      <w:sz w:val="24"/>
      <w:szCs w:val="24"/>
    </w:rPr>
  </w:style>
  <w:style w:type="character" w:customStyle="1" w:styleId="Ttulo4Carter">
    <w:name w:val="Título 4 Caráter"/>
    <w:aliases w:val="bl Caráter,bb Caráter,Título 41 Caráter,bl1 Caráter,bb Car Car Caráter,(Shift Ctrl 4) Caráter,Titre 41 Caráter,t4.T4 Caráter,Heading 41 Caráter,(Shift Ctrl 4)1 Caráter,Heading 42 Caráter,(Shift Ctrl 4)2 Caráter,Heading 43 Caráter"/>
    <w:basedOn w:val="Tipodeletrapredefinidodopargrafo"/>
    <w:link w:val="Ttulo4"/>
    <w:rsid w:val="00FC07F7"/>
    <w:rPr>
      <w:rFonts w:ascii="Avenir Light" w:eastAsiaTheme="majorEastAsia" w:hAnsi="Avenir Light" w:cstheme="majorBidi"/>
      <w:b/>
      <w:bCs/>
      <w:iCs/>
      <w:sz w:val="20"/>
    </w:rPr>
  </w:style>
  <w:style w:type="character" w:customStyle="1" w:styleId="Ttulo5Carter">
    <w:name w:val="Título 5 Caráter"/>
    <w:basedOn w:val="Tipodeletrapredefinidodopargrafo"/>
    <w:link w:val="Ttulo5"/>
    <w:rsid w:val="00E4250F"/>
    <w:rPr>
      <w:rFonts w:ascii="Avenir Light" w:eastAsiaTheme="majorEastAsia" w:hAnsi="Avenir Light" w:cstheme="majorBidi"/>
      <w:b/>
      <w:i/>
      <w:sz w:val="20"/>
      <w:szCs w:val="20"/>
    </w:rPr>
  </w:style>
  <w:style w:type="character" w:customStyle="1" w:styleId="Ttulo6Carter">
    <w:name w:val="Título 6 Caráter"/>
    <w:basedOn w:val="Tipodeletrapredefinidodopargrafo"/>
    <w:link w:val="Ttulo6"/>
    <w:rsid w:val="00CB7541"/>
    <w:rPr>
      <w:rFonts w:ascii="Avenir Light" w:eastAsiaTheme="majorEastAsia" w:hAnsi="Avenir Light" w:cstheme="majorBidi"/>
      <w:i/>
      <w:iCs/>
      <w:sz w:val="19"/>
      <w:szCs w:val="19"/>
    </w:rPr>
  </w:style>
  <w:style w:type="paragraph" w:styleId="ndice2">
    <w:name w:val="toc 2"/>
    <w:basedOn w:val="Normal"/>
    <w:next w:val="Normal"/>
    <w:autoRedefine/>
    <w:uiPriority w:val="39"/>
    <w:unhideWhenUsed/>
    <w:qFormat/>
    <w:rsid w:val="004F6E19"/>
    <w:pPr>
      <w:spacing w:before="0" w:after="0"/>
      <w:ind w:left="220"/>
      <w:jc w:val="left"/>
    </w:pPr>
    <w:rPr>
      <w:rFonts w:asciiTheme="minorHAnsi" w:hAnsiTheme="minorHAnsi"/>
      <w:smallCaps/>
      <w:szCs w:val="20"/>
    </w:rPr>
  </w:style>
  <w:style w:type="paragraph" w:styleId="ndice5">
    <w:name w:val="toc 5"/>
    <w:basedOn w:val="Normal"/>
    <w:next w:val="Normal"/>
    <w:autoRedefine/>
    <w:uiPriority w:val="39"/>
    <w:unhideWhenUsed/>
    <w:rsid w:val="004F6E19"/>
    <w:pPr>
      <w:spacing w:before="0" w:after="0"/>
      <w:ind w:left="880"/>
      <w:jc w:val="left"/>
    </w:pPr>
    <w:rPr>
      <w:rFonts w:asciiTheme="minorHAnsi" w:hAnsiTheme="minorHAnsi"/>
      <w:sz w:val="18"/>
      <w:szCs w:val="18"/>
    </w:rPr>
  </w:style>
  <w:style w:type="paragraph" w:styleId="ndice6">
    <w:name w:val="toc 6"/>
    <w:basedOn w:val="Normal"/>
    <w:next w:val="Normal"/>
    <w:autoRedefine/>
    <w:uiPriority w:val="39"/>
    <w:unhideWhenUsed/>
    <w:rsid w:val="004F6E19"/>
    <w:pPr>
      <w:spacing w:before="0" w:after="0"/>
      <w:ind w:left="1100"/>
      <w:jc w:val="left"/>
    </w:pPr>
    <w:rPr>
      <w:rFonts w:asciiTheme="minorHAnsi" w:hAnsiTheme="minorHAnsi"/>
      <w:sz w:val="18"/>
      <w:szCs w:val="18"/>
    </w:rPr>
  </w:style>
  <w:style w:type="paragraph" w:styleId="ndice7">
    <w:name w:val="toc 7"/>
    <w:basedOn w:val="Normal"/>
    <w:next w:val="Normal"/>
    <w:autoRedefine/>
    <w:uiPriority w:val="39"/>
    <w:unhideWhenUsed/>
    <w:rsid w:val="004F6E19"/>
    <w:pPr>
      <w:spacing w:before="0" w:after="0"/>
      <w:ind w:left="1320"/>
      <w:jc w:val="left"/>
    </w:pPr>
    <w:rPr>
      <w:rFonts w:asciiTheme="minorHAnsi" w:hAnsiTheme="minorHAnsi"/>
      <w:sz w:val="18"/>
      <w:szCs w:val="18"/>
    </w:rPr>
  </w:style>
  <w:style w:type="paragraph" w:styleId="ndice8">
    <w:name w:val="toc 8"/>
    <w:basedOn w:val="Normal"/>
    <w:next w:val="Normal"/>
    <w:autoRedefine/>
    <w:uiPriority w:val="39"/>
    <w:unhideWhenUsed/>
    <w:rsid w:val="004F6E19"/>
    <w:pPr>
      <w:spacing w:before="0" w:after="0"/>
      <w:ind w:left="1540"/>
      <w:jc w:val="left"/>
    </w:pPr>
    <w:rPr>
      <w:rFonts w:asciiTheme="minorHAnsi" w:hAnsiTheme="minorHAnsi"/>
      <w:sz w:val="18"/>
      <w:szCs w:val="18"/>
    </w:rPr>
  </w:style>
  <w:style w:type="paragraph" w:styleId="ndice9">
    <w:name w:val="toc 9"/>
    <w:basedOn w:val="Normal"/>
    <w:next w:val="Normal"/>
    <w:autoRedefine/>
    <w:uiPriority w:val="39"/>
    <w:unhideWhenUsed/>
    <w:rsid w:val="004F6E19"/>
    <w:pPr>
      <w:spacing w:before="0" w:after="0"/>
      <w:ind w:left="1760"/>
      <w:jc w:val="left"/>
    </w:pPr>
    <w:rPr>
      <w:rFonts w:asciiTheme="minorHAnsi" w:hAnsiTheme="minorHAnsi"/>
      <w:sz w:val="18"/>
      <w:szCs w:val="18"/>
    </w:rPr>
  </w:style>
  <w:style w:type="paragraph" w:styleId="ndice3">
    <w:name w:val="toc 3"/>
    <w:basedOn w:val="Normal"/>
    <w:next w:val="Normal"/>
    <w:autoRedefine/>
    <w:uiPriority w:val="39"/>
    <w:unhideWhenUsed/>
    <w:qFormat/>
    <w:rsid w:val="004F6E19"/>
    <w:pPr>
      <w:spacing w:before="0" w:after="0"/>
      <w:ind w:left="440"/>
      <w:jc w:val="left"/>
    </w:pPr>
    <w:rPr>
      <w:rFonts w:asciiTheme="minorHAnsi" w:hAnsiTheme="minorHAnsi"/>
      <w:i/>
      <w:iCs/>
      <w:szCs w:val="20"/>
    </w:rPr>
  </w:style>
  <w:style w:type="paragraph" w:styleId="ndice4">
    <w:name w:val="toc 4"/>
    <w:basedOn w:val="Normal"/>
    <w:next w:val="Normal"/>
    <w:autoRedefine/>
    <w:uiPriority w:val="39"/>
    <w:unhideWhenUsed/>
    <w:rsid w:val="000F4B54"/>
    <w:pPr>
      <w:spacing w:before="0" w:after="0"/>
      <w:ind w:left="660"/>
      <w:jc w:val="left"/>
    </w:pPr>
    <w:rPr>
      <w:rFonts w:asciiTheme="minorHAnsi" w:hAnsiTheme="minorHAnsi"/>
      <w:sz w:val="18"/>
      <w:szCs w:val="18"/>
    </w:rPr>
  </w:style>
  <w:style w:type="table" w:styleId="TabelacomGrelha">
    <w:name w:val="Table Grid"/>
    <w:basedOn w:val="Tabelanormal"/>
    <w:uiPriority w:val="39"/>
    <w:rsid w:val="00531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arter"/>
    <w:uiPriority w:val="1"/>
    <w:rsid w:val="008C18E3"/>
    <w:pPr>
      <w:spacing w:after="0" w:line="240" w:lineRule="auto"/>
    </w:pPr>
    <w:rPr>
      <w:rFonts w:ascii="Arial" w:hAnsi="Arial"/>
      <w:sz w:val="20"/>
    </w:rPr>
  </w:style>
  <w:style w:type="character" w:customStyle="1" w:styleId="Ttulo7Carter">
    <w:name w:val="Título 7 Caráter"/>
    <w:basedOn w:val="Tipodeletrapredefinidodopargrafo"/>
    <w:link w:val="Ttulo7"/>
    <w:rsid w:val="00462B41"/>
    <w:rPr>
      <w:rFonts w:ascii="Avenir Light" w:eastAsiaTheme="majorEastAsia" w:hAnsi="Avenir Light" w:cs="Arial"/>
      <w:i/>
      <w:iCs/>
      <w:sz w:val="18"/>
      <w:szCs w:val="18"/>
    </w:rPr>
  </w:style>
  <w:style w:type="character" w:customStyle="1" w:styleId="Ttulo8Carter">
    <w:name w:val="Título 8 Caráter"/>
    <w:basedOn w:val="Tipodeletrapredefinidodopargrafo"/>
    <w:link w:val="Ttulo8"/>
    <w:rsid w:val="008C18E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ter">
    <w:name w:val="Título 9 Caráter"/>
    <w:basedOn w:val="Tipodeletrapredefinidodopargrafo"/>
    <w:link w:val="Ttulo9"/>
    <w:rsid w:val="008C18E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PPJULListadeBullets">
    <w:name w:val="[APPJUL]_Lista_de_Bullets"/>
    <w:basedOn w:val="PargrafodaLista"/>
    <w:link w:val="APPJULListadeBulletsChar"/>
    <w:qFormat/>
    <w:rsid w:val="00F745EC"/>
    <w:pPr>
      <w:numPr>
        <w:numId w:val="2"/>
      </w:numPr>
      <w:spacing w:after="160"/>
      <w:contextualSpacing w:val="0"/>
    </w:pPr>
    <w:rPr>
      <w:rFonts w:cs="Arial"/>
      <w:szCs w:val="21"/>
    </w:rPr>
  </w:style>
  <w:style w:type="paragraph" w:customStyle="1" w:styleId="APPJULCabealhoeRodap">
    <w:name w:val="[APPJUL]_Cabeçalho_e_Rodapé"/>
    <w:basedOn w:val="SemEspaamento"/>
    <w:link w:val="APPJULCabealhoeRodapChar"/>
    <w:qFormat/>
    <w:rsid w:val="00473991"/>
    <w:rPr>
      <w:noProof/>
      <w:sz w:val="16"/>
      <w:szCs w:val="16"/>
      <w:lang w:eastAsia="pt-PT"/>
    </w:rPr>
  </w:style>
  <w:style w:type="character" w:customStyle="1" w:styleId="PargrafodaListaCarter">
    <w:name w:val="Parágrafo da Lista Caráter"/>
    <w:aliases w:val="[APPJUL]_List Paragraph Caráter"/>
    <w:basedOn w:val="Tipodeletrapredefinidodopargrafo"/>
    <w:link w:val="PargrafodaLista"/>
    <w:uiPriority w:val="34"/>
    <w:rsid w:val="009B43E4"/>
    <w:rPr>
      <w:rFonts w:ascii="Avenir Light" w:hAnsi="Avenir Light"/>
      <w:sz w:val="20"/>
    </w:rPr>
  </w:style>
  <w:style w:type="character" w:customStyle="1" w:styleId="APPJULListadeBulletsChar">
    <w:name w:val="[APPJUL]_Lista_de_Bullets Char"/>
    <w:basedOn w:val="PargrafodaListaCarter"/>
    <w:link w:val="APPJULListadeBullets"/>
    <w:rsid w:val="00F745EC"/>
    <w:rPr>
      <w:rFonts w:ascii="Avenir Light" w:hAnsi="Avenir Light" w:cs="Arial"/>
      <w:sz w:val="20"/>
      <w:szCs w:val="21"/>
    </w:rPr>
  </w:style>
  <w:style w:type="paragraph" w:customStyle="1" w:styleId="APPJULCabealhoRodape">
    <w:name w:val="[APPJUL]Cabeçalho_Rodape"/>
    <w:basedOn w:val="APPJULCabealhoeRodap"/>
    <w:link w:val="APPJULCabealhoRodapeChar"/>
    <w:qFormat/>
    <w:rsid w:val="0068692A"/>
    <w:pPr>
      <w:jc w:val="center"/>
    </w:pPr>
    <w:rPr>
      <w:rFonts w:ascii="Avenir Light" w:hAnsi="Avenir Light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473991"/>
    <w:rPr>
      <w:rFonts w:ascii="Arial" w:hAnsi="Arial"/>
      <w:sz w:val="20"/>
    </w:rPr>
  </w:style>
  <w:style w:type="character" w:customStyle="1" w:styleId="APPJULCabealhoeRodapChar">
    <w:name w:val="[APPJUL]_Cabeçalho_e_Rodapé Char"/>
    <w:basedOn w:val="SemEspaamentoCarter"/>
    <w:link w:val="APPJULCabealhoeRodap"/>
    <w:rsid w:val="00473991"/>
    <w:rPr>
      <w:rFonts w:ascii="Arial" w:hAnsi="Arial"/>
      <w:noProof/>
      <w:sz w:val="16"/>
      <w:szCs w:val="16"/>
      <w:lang w:eastAsia="pt-PT"/>
    </w:rPr>
  </w:style>
  <w:style w:type="character" w:customStyle="1" w:styleId="APPJULCabealhoRodapeChar">
    <w:name w:val="[APPJUL]Cabeçalho_Rodape Char"/>
    <w:basedOn w:val="APPJULCabealhoeRodapChar"/>
    <w:link w:val="APPJULCabealhoRodape"/>
    <w:rsid w:val="0068692A"/>
    <w:rPr>
      <w:rFonts w:ascii="Avenir Light" w:hAnsi="Avenir Light"/>
      <w:noProof/>
      <w:sz w:val="16"/>
      <w:szCs w:val="16"/>
      <w:lang w:eastAsia="pt-PT"/>
    </w:rPr>
  </w:style>
  <w:style w:type="paragraph" w:customStyle="1" w:styleId="APPJULCapaTitulo">
    <w:name w:val="[APPJUL]_Capa_Titulo"/>
    <w:basedOn w:val="Normal"/>
    <w:link w:val="APPJULCapaTituloChar"/>
    <w:qFormat/>
    <w:rsid w:val="0068692A"/>
    <w:pPr>
      <w:framePr w:hSpace="141" w:wrap="around" w:vAnchor="text" w:hAnchor="margin" w:y="528"/>
      <w:jc w:val="center"/>
    </w:pPr>
    <w:rPr>
      <w:b/>
      <w:smallCaps/>
      <w:noProof/>
      <w:sz w:val="50"/>
      <w:szCs w:val="50"/>
      <w:lang w:eastAsia="pt-PT"/>
    </w:rPr>
  </w:style>
  <w:style w:type="paragraph" w:customStyle="1" w:styleId="APPJULCapaSubTitulo">
    <w:name w:val="[APPJUL]_Capa_SubTitulo"/>
    <w:basedOn w:val="Normal"/>
    <w:link w:val="APPJULCapaSubTituloChar"/>
    <w:qFormat/>
    <w:rsid w:val="004F6E19"/>
    <w:pPr>
      <w:framePr w:hSpace="141" w:wrap="around" w:vAnchor="text" w:hAnchor="margin" w:y="528"/>
      <w:jc w:val="center"/>
    </w:pPr>
    <w:rPr>
      <w:b/>
      <w:smallCaps/>
      <w:sz w:val="52"/>
    </w:rPr>
  </w:style>
  <w:style w:type="character" w:customStyle="1" w:styleId="APPJULCapaTituloChar">
    <w:name w:val="[APPJUL]_Capa_Titulo Char"/>
    <w:basedOn w:val="Tipodeletrapredefinidodopargrafo"/>
    <w:link w:val="APPJULCapaTitulo"/>
    <w:rsid w:val="0068692A"/>
    <w:rPr>
      <w:rFonts w:ascii="Avenir Light" w:hAnsi="Avenir Light"/>
      <w:b/>
      <w:smallCaps/>
      <w:noProof/>
      <w:sz w:val="50"/>
      <w:szCs w:val="50"/>
      <w:lang w:eastAsia="pt-PT"/>
    </w:rPr>
  </w:style>
  <w:style w:type="paragraph" w:customStyle="1" w:styleId="APPJULCapaNormal">
    <w:name w:val="[APPJUL]_Capa_Normal"/>
    <w:basedOn w:val="APPJULCapaSubTitulo"/>
    <w:link w:val="APPJULCapaNormalChar"/>
    <w:qFormat/>
    <w:rsid w:val="004F6E19"/>
    <w:pPr>
      <w:framePr w:wrap="around"/>
    </w:pPr>
    <w:rPr>
      <w:b w:val="0"/>
      <w:sz w:val="22"/>
    </w:rPr>
  </w:style>
  <w:style w:type="character" w:customStyle="1" w:styleId="APPJULCapaSubTituloChar">
    <w:name w:val="[APPJUL]_Capa_SubTitulo Char"/>
    <w:basedOn w:val="Tipodeletrapredefinidodopargrafo"/>
    <w:link w:val="APPJULCapaSubTitulo"/>
    <w:rsid w:val="004F6E19"/>
    <w:rPr>
      <w:rFonts w:ascii="Arial" w:hAnsi="Arial"/>
      <w:b/>
      <w:smallCaps/>
      <w:sz w:val="52"/>
    </w:rPr>
  </w:style>
  <w:style w:type="paragraph" w:customStyle="1" w:styleId="APPJULCapaPropostaIndra">
    <w:name w:val="[APPJUL]_Capa_Proposta_Indra"/>
    <w:basedOn w:val="Normal"/>
    <w:link w:val="APPJULCapaPropostaIndraChar"/>
    <w:qFormat/>
    <w:rsid w:val="00A424DF"/>
    <w:pPr>
      <w:framePr w:hSpace="141" w:wrap="around" w:vAnchor="text" w:hAnchor="margin" w:y="528"/>
      <w:jc w:val="center"/>
    </w:pPr>
    <w:rPr>
      <w:b/>
      <w:smallCaps/>
      <w:color w:val="51642A"/>
      <w:sz w:val="36"/>
      <w14:textFill>
        <w14:solidFill>
          <w14:srgbClr w14:val="51642A">
            <w14:lumMod w14:val="50000"/>
          </w14:srgbClr>
        </w14:solidFill>
      </w14:textFill>
    </w:rPr>
  </w:style>
  <w:style w:type="character" w:customStyle="1" w:styleId="APPJULCapaNormalChar">
    <w:name w:val="[APPJUL]_Capa_Normal Char"/>
    <w:basedOn w:val="APPJULCapaSubTituloChar"/>
    <w:link w:val="APPJULCapaNormal"/>
    <w:rsid w:val="004F6E19"/>
    <w:rPr>
      <w:rFonts w:ascii="Arial" w:hAnsi="Arial"/>
      <w:b w:val="0"/>
      <w:smallCaps/>
      <w:sz w:val="52"/>
    </w:rPr>
  </w:style>
  <w:style w:type="character" w:customStyle="1" w:styleId="APPJULCapaPropostaIndraChar">
    <w:name w:val="[APPJUL]_Capa_Proposta_Indra Char"/>
    <w:basedOn w:val="Tipodeletrapredefinidodopargrafo"/>
    <w:link w:val="APPJULCapaPropostaIndra"/>
    <w:rsid w:val="00A424DF"/>
    <w:rPr>
      <w:rFonts w:ascii="Arial" w:hAnsi="Arial"/>
      <w:b/>
      <w:smallCaps/>
      <w:color w:val="51642A"/>
      <w:sz w:val="36"/>
      <w14:textFill>
        <w14:solidFill>
          <w14:srgbClr w14:val="51642A">
            <w14:lumMod w14:val="50000"/>
          </w14:srgbClr>
        </w14:solidFill>
      </w14:textFill>
    </w:rPr>
  </w:style>
  <w:style w:type="paragraph" w:customStyle="1" w:styleId="NormalBold">
    <w:name w:val="Normal_Bold"/>
    <w:basedOn w:val="Normal"/>
    <w:link w:val="NormalBoldChar"/>
    <w:qFormat/>
    <w:rsid w:val="002E3782"/>
    <w:rPr>
      <w:b/>
    </w:rPr>
  </w:style>
  <w:style w:type="character" w:customStyle="1" w:styleId="NormalBoldChar">
    <w:name w:val="Normal_Bold Char"/>
    <w:basedOn w:val="Tipodeletrapredefinidodopargrafo"/>
    <w:link w:val="NormalBold"/>
    <w:rsid w:val="002E3782"/>
    <w:rPr>
      <w:rFonts w:ascii="Arial" w:hAnsi="Arial"/>
      <w:b/>
    </w:rPr>
  </w:style>
  <w:style w:type="paragraph" w:customStyle="1" w:styleId="APP-JULBulletscomLetras">
    <w:name w:val="APP-JUL_Bullets_com Letras"/>
    <w:basedOn w:val="APPJULListadeBullets"/>
    <w:qFormat/>
    <w:rsid w:val="00B2306A"/>
    <w:pPr>
      <w:numPr>
        <w:numId w:val="4"/>
      </w:numPr>
      <w:ind w:hanging="153"/>
    </w:pPr>
  </w:style>
  <w:style w:type="paragraph" w:customStyle="1" w:styleId="APPJULListaBulletscomNumeros">
    <w:name w:val="[APPJUL]_Lista_Bullets_com_Numeros"/>
    <w:basedOn w:val="APP-JULBulletscomLetras"/>
    <w:qFormat/>
    <w:rsid w:val="000722A0"/>
    <w:pPr>
      <w:numPr>
        <w:numId w:val="5"/>
      </w:numPr>
    </w:pPr>
  </w:style>
  <w:style w:type="paragraph" w:styleId="Legenda">
    <w:name w:val="caption"/>
    <w:aliases w:val="Caption Char Char,MyCaption Char Char Char,MyCaption Char,Caption Char Char Char Char Char Char,MyCaption Char Char,Caption Char,Caption Char Char Char Char,Caption Char Char1 Char Char"/>
    <w:basedOn w:val="Normal"/>
    <w:next w:val="Normal"/>
    <w:uiPriority w:val="35"/>
    <w:unhideWhenUsed/>
    <w:qFormat/>
    <w:rsid w:val="00995D6E"/>
    <w:pPr>
      <w:spacing w:before="0" w:after="360" w:line="240" w:lineRule="auto"/>
      <w:jc w:val="center"/>
    </w:pPr>
    <w:rPr>
      <w:bCs/>
      <w:color w:val="7F7F7F" w:themeColor="text1" w:themeTint="80"/>
      <w:sz w:val="18"/>
      <w:szCs w:val="18"/>
    </w:rPr>
  </w:style>
  <w:style w:type="paragraph" w:customStyle="1" w:styleId="subscript">
    <w:name w:val="subscript"/>
    <w:basedOn w:val="Normal"/>
    <w:qFormat/>
    <w:rsid w:val="00B63461"/>
    <w:rPr>
      <w:vertAlign w:val="subscript"/>
    </w:rPr>
  </w:style>
  <w:style w:type="character" w:styleId="nfase">
    <w:name w:val="Emphasis"/>
    <w:basedOn w:val="Tipodeletrapredefinidodopargrafo"/>
    <w:uiPriority w:val="20"/>
    <w:qFormat/>
    <w:rsid w:val="004B73ED"/>
    <w:rPr>
      <w:i/>
    </w:rPr>
  </w:style>
  <w:style w:type="character" w:styleId="nfaseIntensa">
    <w:name w:val="Intense Emphasis"/>
    <w:basedOn w:val="Tipodeletrapredefinidodopargrafo"/>
    <w:uiPriority w:val="21"/>
    <w:rsid w:val="008E4698"/>
    <w:rPr>
      <w:b/>
      <w:bCs/>
      <w:i/>
      <w:iCs/>
      <w:color w:val="311211"/>
    </w:rPr>
  </w:style>
  <w:style w:type="character" w:styleId="Forte">
    <w:name w:val="Strong"/>
    <w:basedOn w:val="Tipodeletrapredefinidodopargrafo"/>
    <w:uiPriority w:val="22"/>
    <w:qFormat/>
    <w:rsid w:val="007502C2"/>
    <w:rPr>
      <w:b/>
      <w:bCs/>
    </w:rPr>
  </w:style>
  <w:style w:type="character" w:styleId="nfaseDiscreta">
    <w:name w:val="Subtle Emphasis"/>
    <w:basedOn w:val="Tipodeletrapredefinidodopargrafo"/>
    <w:uiPriority w:val="19"/>
    <w:rsid w:val="00EB6D5B"/>
    <w:rPr>
      <w:i/>
      <w:iCs/>
      <w:color w:val="00B050"/>
    </w:rPr>
  </w:style>
  <w:style w:type="paragraph" w:styleId="Subttulo">
    <w:name w:val="Subtitle"/>
    <w:basedOn w:val="Normal"/>
    <w:next w:val="Normal"/>
    <w:link w:val="SubttuloCarter"/>
    <w:uiPriority w:val="11"/>
    <w:rsid w:val="00D422F6"/>
    <w:pPr>
      <w:numPr>
        <w:ilvl w:val="1"/>
      </w:numPr>
    </w:pPr>
    <w:rPr>
      <w:rFonts w:eastAsiaTheme="majorEastAsia" w:cstheme="majorBidi"/>
      <w:b/>
      <w:iCs/>
      <w:smallCaps/>
      <w:spacing w:val="15"/>
      <w:sz w:val="32"/>
      <w:szCs w:val="24"/>
      <w:lang w:val="en-GB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D422F6"/>
    <w:rPr>
      <w:rFonts w:ascii="Arial" w:eastAsiaTheme="majorEastAsia" w:hAnsi="Arial" w:cstheme="majorBidi"/>
      <w:b/>
      <w:iCs/>
      <w:smallCaps/>
      <w:spacing w:val="15"/>
      <w:sz w:val="32"/>
      <w:szCs w:val="24"/>
      <w:lang w:val="en-GB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5648BF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uiPriority w:val="99"/>
    <w:semiHidden/>
    <w:unhideWhenUsed/>
    <w:rsid w:val="001B726B"/>
    <w:pPr>
      <w:spacing w:line="240" w:lineRule="auto"/>
    </w:pPr>
    <w:rPr>
      <w:b/>
      <w:bCs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uiPriority w:val="99"/>
    <w:semiHidden/>
    <w:rsid w:val="001B726B"/>
    <w:rPr>
      <w:rFonts w:ascii="Arial" w:hAnsi="Arial"/>
      <w:b/>
      <w:bCs/>
      <w:sz w:val="20"/>
      <w:szCs w:val="20"/>
    </w:rPr>
  </w:style>
  <w:style w:type="paragraph" w:customStyle="1" w:styleId="Default">
    <w:name w:val="Default"/>
    <w:rsid w:val="00F23F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SombreadoClaro-Cor2">
    <w:name w:val="Light Shading Accent 2"/>
    <w:basedOn w:val="Tabelanormal"/>
    <w:uiPriority w:val="60"/>
    <w:rsid w:val="00F23FD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Mdio2-Cor1">
    <w:name w:val="Medium Shading 2 Accent 1"/>
    <w:basedOn w:val="Tabelanormal"/>
    <w:uiPriority w:val="64"/>
    <w:rsid w:val="00F23FD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dio2-Cor2">
    <w:name w:val="Medium Shading 2 Accent 2"/>
    <w:basedOn w:val="Tabelanormal"/>
    <w:uiPriority w:val="64"/>
    <w:rsid w:val="00F23FD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dio2-Cor5">
    <w:name w:val="Medium Shading 2 Accent 5"/>
    <w:basedOn w:val="Tabelanormal"/>
    <w:uiPriority w:val="64"/>
    <w:rsid w:val="00F23FD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dio2-Cor6">
    <w:name w:val="Medium Shading 2 Accent 6"/>
    <w:basedOn w:val="Tabelanormal"/>
    <w:uiPriority w:val="64"/>
    <w:rsid w:val="00F23FD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elhaMdia3-Cor5">
    <w:name w:val="Medium Grid 3 Accent 5"/>
    <w:basedOn w:val="Tabelanormal"/>
    <w:uiPriority w:val="69"/>
    <w:rsid w:val="00F23FD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elhaMdia3-Cor1">
    <w:name w:val="Medium Grid 3 Accent 1"/>
    <w:basedOn w:val="Tabelanormal"/>
    <w:uiPriority w:val="69"/>
    <w:rsid w:val="00F23FD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ndicedeilustraes">
    <w:name w:val="table of figures"/>
    <w:basedOn w:val="Normal"/>
    <w:next w:val="Normal"/>
    <w:uiPriority w:val="99"/>
    <w:unhideWhenUsed/>
    <w:rsid w:val="00D422F6"/>
    <w:pPr>
      <w:spacing w:after="0"/>
    </w:pPr>
  </w:style>
  <w:style w:type="paragraph" w:styleId="Citao">
    <w:name w:val="Quote"/>
    <w:basedOn w:val="Normal"/>
    <w:next w:val="Normal"/>
    <w:link w:val="CitaoCarter"/>
    <w:uiPriority w:val="29"/>
    <w:rsid w:val="004A6008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A6008"/>
    <w:rPr>
      <w:rFonts w:ascii="Arial" w:hAnsi="Arial"/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rsid w:val="005711AD"/>
    <w:pPr>
      <w:spacing w:before="200" w:after="280"/>
      <w:ind w:right="936"/>
    </w:pPr>
    <w:rPr>
      <w:b/>
      <w:bCs/>
      <w:iCs/>
      <w:color w:val="632423" w:themeColor="accent2" w:themeShade="80"/>
      <w:u w:val="single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5711AD"/>
    <w:rPr>
      <w:rFonts w:ascii="Arial" w:hAnsi="Arial"/>
      <w:b/>
      <w:bCs/>
      <w:iCs/>
      <w:color w:val="632423" w:themeColor="accent2" w:themeShade="80"/>
      <w:u w:val="single"/>
    </w:rPr>
  </w:style>
  <w:style w:type="paragraph" w:customStyle="1" w:styleId="SmallCapsBold">
    <w:name w:val="SmallCaps_Bold"/>
    <w:basedOn w:val="Normal"/>
    <w:qFormat/>
    <w:rsid w:val="004A6008"/>
    <w:pPr>
      <w:tabs>
        <w:tab w:val="left" w:pos="1418"/>
      </w:tabs>
      <w:spacing w:line="240" w:lineRule="auto"/>
      <w:jc w:val="left"/>
    </w:pPr>
    <w:rPr>
      <w:b/>
      <w:smallCaps/>
      <w:spacing w:val="-3"/>
      <w:lang w:val="es-ES" w:eastAsia="es-ES"/>
    </w:rPr>
  </w:style>
  <w:style w:type="paragraph" w:customStyle="1" w:styleId="tabelacentradograndebold">
    <w:name w:val="tabela_centrado_grande_bold"/>
    <w:basedOn w:val="Normal"/>
    <w:qFormat/>
    <w:rsid w:val="00153FD2"/>
    <w:pPr>
      <w:tabs>
        <w:tab w:val="left" w:pos="1418"/>
      </w:tabs>
      <w:spacing w:line="240" w:lineRule="auto"/>
      <w:jc w:val="center"/>
    </w:pPr>
    <w:rPr>
      <w:b/>
      <w:smallCaps/>
      <w:color w:val="FFFFFF" w:themeColor="background1"/>
      <w:sz w:val="18"/>
    </w:rPr>
  </w:style>
  <w:style w:type="paragraph" w:customStyle="1" w:styleId="NormalBoldCenter">
    <w:name w:val="Normal_Bold_Center"/>
    <w:basedOn w:val="NormalBold"/>
    <w:link w:val="NormalBoldCenterChar"/>
    <w:qFormat/>
    <w:rsid w:val="00495C26"/>
    <w:pPr>
      <w:jc w:val="center"/>
    </w:pPr>
  </w:style>
  <w:style w:type="character" w:customStyle="1" w:styleId="NormalBoldCenterChar">
    <w:name w:val="Normal_Bold_Center Char"/>
    <w:basedOn w:val="NormalBoldChar"/>
    <w:link w:val="NormalBoldCenter"/>
    <w:rsid w:val="00495C26"/>
    <w:rPr>
      <w:rFonts w:ascii="Arial" w:hAnsi="Arial"/>
      <w:b/>
    </w:rPr>
  </w:style>
  <w:style w:type="paragraph" w:customStyle="1" w:styleId="tabelaesquerdaboldgrande">
    <w:name w:val="tabela_esquerda_bold_grande"/>
    <w:basedOn w:val="Normal"/>
    <w:qFormat/>
    <w:rsid w:val="00B00E98"/>
    <w:pPr>
      <w:tabs>
        <w:tab w:val="left" w:pos="1418"/>
      </w:tabs>
      <w:spacing w:line="240" w:lineRule="auto"/>
      <w:jc w:val="left"/>
    </w:pPr>
    <w:rPr>
      <w:b/>
      <w:smallCaps/>
      <w:color w:val="FFFFFF" w:themeColor="background1"/>
      <w:sz w:val="22"/>
    </w:rPr>
  </w:style>
  <w:style w:type="paragraph" w:customStyle="1" w:styleId="tabelacentradonormal">
    <w:name w:val="tabela_centrado_normal"/>
    <w:basedOn w:val="Normal"/>
    <w:next w:val="Normal"/>
    <w:rsid w:val="0051663B"/>
    <w:pPr>
      <w:spacing w:line="240" w:lineRule="auto"/>
      <w:jc w:val="center"/>
    </w:pPr>
    <w:rPr>
      <w:bCs/>
      <w:sz w:val="18"/>
    </w:rPr>
  </w:style>
  <w:style w:type="paragraph" w:customStyle="1" w:styleId="tabelaesquerdonormal">
    <w:name w:val="tabela_esquerdo_normal"/>
    <w:basedOn w:val="tabelacentradograndebold"/>
    <w:qFormat/>
    <w:rsid w:val="0014420B"/>
    <w:pPr>
      <w:spacing w:line="360" w:lineRule="auto"/>
      <w:jc w:val="left"/>
    </w:pPr>
    <w:rPr>
      <w:rFonts w:eastAsia="Calibri" w:cs="Times New Roman"/>
      <w:b w:val="0"/>
      <w:bCs/>
      <w:smallCaps w:val="0"/>
      <w:color w:val="auto"/>
      <w:szCs w:val="18"/>
      <w:lang w:eastAsia="ja-JP"/>
    </w:rPr>
  </w:style>
  <w:style w:type="paragraph" w:customStyle="1" w:styleId="Rodaptexto">
    <w:name w:val="Rodapé_texto"/>
    <w:basedOn w:val="Normal"/>
    <w:qFormat/>
    <w:rsid w:val="001B726B"/>
    <w:pPr>
      <w:spacing w:before="0" w:after="0"/>
      <w:jc w:val="left"/>
    </w:pPr>
    <w:rPr>
      <w:color w:val="311211"/>
      <w:sz w:val="16"/>
      <w:szCs w:val="20"/>
      <w14:textFill>
        <w14:solidFill>
          <w14:srgbClr w14:val="311211">
            <w14:lumMod w14:val="50000"/>
          </w14:srgbClr>
        </w14:solidFill>
      </w14:textFill>
    </w:rPr>
  </w:style>
  <w:style w:type="paragraph" w:customStyle="1" w:styleId="subsubbullets">
    <w:name w:val="sub_sub_bullets"/>
    <w:basedOn w:val="SubBullets"/>
    <w:qFormat/>
    <w:rsid w:val="00FB730F"/>
    <w:pPr>
      <w:numPr>
        <w:ilvl w:val="2"/>
      </w:numPr>
      <w:spacing w:before="0" w:line="240" w:lineRule="auto"/>
    </w:pPr>
    <w:rPr>
      <w:i/>
      <w:sz w:val="18"/>
    </w:rPr>
  </w:style>
  <w:style w:type="character" w:styleId="RefernciaDiscreta">
    <w:name w:val="Subtle Reference"/>
    <w:basedOn w:val="Tipodeletrapredefinidodopargrafo"/>
    <w:uiPriority w:val="31"/>
    <w:rsid w:val="00FC07F7"/>
    <w:rPr>
      <w:smallCaps/>
      <w:color w:val="C0504D" w:themeColor="accent2"/>
      <w:u w:val="single"/>
    </w:rPr>
  </w:style>
  <w:style w:type="table" w:styleId="SombreadoMdio1">
    <w:name w:val="Medium Shading 1"/>
    <w:basedOn w:val="Tabelanormal"/>
    <w:uiPriority w:val="63"/>
    <w:rsid w:val="005166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abelanormalpequeno">
    <w:name w:val="tabela_normal_pequeno"/>
    <w:basedOn w:val="Normal"/>
    <w:qFormat/>
    <w:rsid w:val="00237BE9"/>
    <w:rPr>
      <w:sz w:val="19"/>
    </w:rPr>
  </w:style>
  <w:style w:type="paragraph" w:customStyle="1" w:styleId="tabelacentradopequenonormal">
    <w:name w:val="tabela_centrado_pequeno_normal"/>
    <w:basedOn w:val="tabelacentradograndebold"/>
    <w:qFormat/>
    <w:rsid w:val="00EC5613"/>
    <w:rPr>
      <w:color w:val="auto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861D97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33C3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customStyle="1" w:styleId="ImagensNormalcentradas">
    <w:name w:val="Imagens_Normal_centradas"/>
    <w:basedOn w:val="Normal"/>
    <w:qFormat/>
    <w:rsid w:val="009E0017"/>
    <w:pPr>
      <w:jc w:val="center"/>
    </w:pPr>
  </w:style>
  <w:style w:type="table" w:styleId="SombreadoMdio1-Cor1">
    <w:name w:val="Medium Shading 1 Accent 1"/>
    <w:basedOn w:val="Tabelanormal"/>
    <w:uiPriority w:val="63"/>
    <w:rsid w:val="0033338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leNormal1">
    <w:name w:val="Table Normal1"/>
    <w:uiPriority w:val="2"/>
    <w:semiHidden/>
    <w:unhideWhenUsed/>
    <w:qFormat/>
    <w:rsid w:val="0014420B"/>
    <w:pPr>
      <w:widowControl w:val="0"/>
      <w:spacing w:after="0" w:line="240" w:lineRule="auto"/>
    </w:pPr>
    <w:rPr>
      <w:rFonts w:eastAsia="DengXi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odecomentrio1">
    <w:name w:val="Texto de comentário1"/>
    <w:basedOn w:val="Normal"/>
    <w:next w:val="Normal"/>
    <w:link w:val="TextodecomentrioCarter"/>
    <w:uiPriority w:val="99"/>
    <w:semiHidden/>
    <w:unhideWhenUsed/>
    <w:rsid w:val="0014420B"/>
    <w:pPr>
      <w:spacing w:before="160" w:after="160" w:line="240" w:lineRule="auto"/>
    </w:pPr>
    <w:rPr>
      <w:rFonts w:ascii="Helvetica" w:hAnsi="Helvetica"/>
      <w:sz w:val="24"/>
      <w:szCs w:val="24"/>
    </w:rPr>
  </w:style>
  <w:style w:type="character" w:customStyle="1" w:styleId="TextodecomentrioCarter">
    <w:name w:val="Texto de comentário Caráter"/>
    <w:basedOn w:val="Tipodeletrapredefinidodopargrafo"/>
    <w:link w:val="Textodecomentrio1"/>
    <w:uiPriority w:val="99"/>
    <w:semiHidden/>
    <w:rsid w:val="0014420B"/>
    <w:rPr>
      <w:rFonts w:ascii="Helvetica" w:hAnsi="Helvetica"/>
      <w:sz w:val="24"/>
      <w:szCs w:val="24"/>
    </w:rPr>
  </w:style>
  <w:style w:type="paragraph" w:customStyle="1" w:styleId="tabelaesquerdobold">
    <w:name w:val="tabela_esquerdo_bold"/>
    <w:basedOn w:val="tabelaesquerdonormal"/>
    <w:autoRedefine/>
    <w:qFormat/>
    <w:rsid w:val="00130FAE"/>
    <w:rPr>
      <w:b/>
    </w:rPr>
  </w:style>
  <w:style w:type="paragraph" w:styleId="Reviso">
    <w:name w:val="Revision"/>
    <w:hidden/>
    <w:uiPriority w:val="99"/>
    <w:semiHidden/>
    <w:rsid w:val="004C31D7"/>
    <w:pPr>
      <w:spacing w:after="0" w:line="240" w:lineRule="auto"/>
    </w:pPr>
    <w:rPr>
      <w:rFonts w:ascii="Arial" w:hAnsi="Arial"/>
    </w:rPr>
  </w:style>
  <w:style w:type="paragraph" w:customStyle="1" w:styleId="Tabelacabealhocentralgrandebold">
    <w:name w:val="Tabela_cabeçalho_central_grande_bold"/>
    <w:basedOn w:val="tabelacentradograndebold"/>
    <w:qFormat/>
    <w:rsid w:val="001B726B"/>
    <w:rPr>
      <w:smallCaps w:val="0"/>
      <w:sz w:val="20"/>
      <w:lang w:val="en-US"/>
    </w:rPr>
  </w:style>
  <w:style w:type="paragraph" w:customStyle="1" w:styleId="tabelaesquerdoboldSmallCaps">
    <w:name w:val="tabela_esquerdo_bold_Small_Caps"/>
    <w:basedOn w:val="tabelaesquerdobold"/>
    <w:qFormat/>
    <w:rsid w:val="00237BE9"/>
    <w:rPr>
      <w:smallCaps/>
      <w:sz w:val="19"/>
    </w:rPr>
  </w:style>
  <w:style w:type="paragraph" w:customStyle="1" w:styleId="Tabelabulletspequeno">
    <w:name w:val="Tabela_bullets_pequeno"/>
    <w:basedOn w:val="APPJULListadeBullets"/>
    <w:qFormat/>
    <w:rsid w:val="005245D8"/>
    <w:pPr>
      <w:ind w:left="714" w:hanging="357"/>
    </w:pPr>
    <w:rPr>
      <w:sz w:val="18"/>
    </w:rPr>
  </w:style>
  <w:style w:type="paragraph" w:customStyle="1" w:styleId="IndraHeading3">
    <w:name w:val="Indra Heading 3"/>
    <w:basedOn w:val="Ttulo3"/>
    <w:next w:val="Normal"/>
    <w:autoRedefine/>
    <w:qFormat/>
    <w:rsid w:val="00BF3E6F"/>
    <w:pPr>
      <w:keepLines w:val="0"/>
      <w:numPr>
        <w:ilvl w:val="0"/>
        <w:numId w:val="0"/>
      </w:numPr>
      <w:tabs>
        <w:tab w:val="left" w:pos="1134"/>
        <w:tab w:val="num" w:pos="1701"/>
      </w:tabs>
      <w:spacing w:after="240" w:line="240" w:lineRule="auto"/>
      <w:ind w:left="1701" w:hanging="1701"/>
      <w:jc w:val="left"/>
    </w:pPr>
    <w:rPr>
      <w:rFonts w:eastAsia="Times New Roman" w:cs="Times New Roman"/>
      <w:color w:val="00B0CA"/>
      <w:szCs w:val="26"/>
      <w:lang w:val="x-none" w:eastAsia="x-none"/>
    </w:rPr>
  </w:style>
  <w:style w:type="paragraph" w:styleId="Corpodetexto">
    <w:name w:val="Body Text"/>
    <w:basedOn w:val="Normal"/>
    <w:link w:val="CorpodetextoCarter"/>
    <w:uiPriority w:val="1"/>
    <w:unhideWhenUsed/>
    <w:qFormat/>
    <w:rsid w:val="00F2642B"/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rsid w:val="00F2642B"/>
    <w:rPr>
      <w:rFonts w:ascii="Arial" w:hAnsi="Arial"/>
      <w:sz w:val="21"/>
    </w:rPr>
  </w:style>
  <w:style w:type="paragraph" w:customStyle="1" w:styleId="TableParagraph">
    <w:name w:val="Table Paragraph"/>
    <w:basedOn w:val="Normal"/>
    <w:uiPriority w:val="1"/>
    <w:qFormat/>
    <w:rsid w:val="00F2642B"/>
    <w:pPr>
      <w:widowControl w:val="0"/>
      <w:autoSpaceDE w:val="0"/>
      <w:autoSpaceDN w:val="0"/>
      <w:spacing w:before="0" w:after="0" w:line="164" w:lineRule="exact"/>
      <w:jc w:val="left"/>
    </w:pPr>
    <w:rPr>
      <w:rFonts w:eastAsia="Arial" w:cs="Arial"/>
      <w:sz w:val="22"/>
      <w:lang w:val="en-US"/>
    </w:rPr>
  </w:style>
  <w:style w:type="character" w:styleId="TextodoMarcadordePosio">
    <w:name w:val="Placeholder Text"/>
    <w:basedOn w:val="Tipodeletrapredefinidodopargrafo"/>
    <w:uiPriority w:val="99"/>
    <w:semiHidden/>
    <w:rsid w:val="00EF1872"/>
    <w:rPr>
      <w:color w:val="808080"/>
    </w:rPr>
  </w:style>
  <w:style w:type="character" w:styleId="Nmerodepgina">
    <w:name w:val="page number"/>
    <w:basedOn w:val="Tipodeletrapredefinidodopargrafo"/>
    <w:uiPriority w:val="99"/>
    <w:semiHidden/>
    <w:unhideWhenUsed/>
    <w:rsid w:val="0068692A"/>
    <w:rPr>
      <w:rFonts w:ascii="Avenir Light" w:hAnsi="Avenir Light"/>
      <w:b w:val="0"/>
      <w:i w:val="0"/>
      <w:sz w:val="20"/>
    </w:rPr>
  </w:style>
  <w:style w:type="paragraph" w:customStyle="1" w:styleId="CoverHeading1">
    <w:name w:val="Cover Heading 1"/>
    <w:qFormat/>
    <w:rsid w:val="00620CC7"/>
    <w:pPr>
      <w:jc w:val="center"/>
    </w:pPr>
    <w:rPr>
      <w:rFonts w:ascii="Avenir Light" w:eastAsiaTheme="majorEastAsia" w:hAnsi="Avenir Light" w:cstheme="majorBidi"/>
      <w:bCs/>
      <w:noProof/>
      <w:sz w:val="32"/>
      <w:szCs w:val="28"/>
    </w:rPr>
  </w:style>
  <w:style w:type="paragraph" w:customStyle="1" w:styleId="PersonalName">
    <w:name w:val="Personal Name"/>
    <w:basedOn w:val="Ttulo"/>
    <w:rsid w:val="00620CC7"/>
    <w:pPr>
      <w:spacing w:before="960" w:after="480"/>
    </w:pPr>
    <w:rPr>
      <w:rFonts w:ascii="Avenir Light" w:hAnsi="Avenir Light"/>
      <w:caps/>
      <w:spacing w:val="30"/>
      <w:sz w:val="28"/>
      <w:szCs w:val="28"/>
      <w14:ligatures w14:val="standard"/>
      <w14:numForm w14:val="oldStyle"/>
    </w:rPr>
  </w:style>
  <w:style w:type="table" w:styleId="TabeladeGrelha2-Destaque3">
    <w:name w:val="Grid Table 2 Accent 3"/>
    <w:basedOn w:val="Tabelanormal"/>
    <w:uiPriority w:val="47"/>
    <w:rsid w:val="00620CC7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Ttulo">
    <w:name w:val="Title"/>
    <w:basedOn w:val="Normal"/>
    <w:next w:val="Normal"/>
    <w:link w:val="TtuloCarter"/>
    <w:uiPriority w:val="10"/>
    <w:rsid w:val="00620CC7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620C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abealho">
    <w:name w:val="header"/>
    <w:basedOn w:val="Normal"/>
    <w:link w:val="CabealhoCarter"/>
    <w:uiPriority w:val="99"/>
    <w:unhideWhenUsed/>
    <w:rsid w:val="00513A94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13A94"/>
    <w:rPr>
      <w:rFonts w:ascii="Avenir Light" w:hAnsi="Avenir Light"/>
      <w:sz w:val="20"/>
    </w:rPr>
  </w:style>
  <w:style w:type="paragraph" w:styleId="Rodap">
    <w:name w:val="footer"/>
    <w:basedOn w:val="Normal"/>
    <w:link w:val="RodapCarter"/>
    <w:uiPriority w:val="99"/>
    <w:unhideWhenUsed/>
    <w:rsid w:val="00513A94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513A94"/>
    <w:rPr>
      <w:rFonts w:ascii="Avenir Light" w:hAnsi="Avenir Light"/>
      <w:sz w:val="20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0973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05515">
              <w:marLeft w:val="0"/>
              <w:marRight w:val="0"/>
              <w:marTop w:val="42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97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132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41270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651250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015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1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8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rojetos%20DSI\JUL\Equipe%20T&#233;cnica\Transit&#225;rios\Template%20Ex.x.y_zz_Nome%20Entreg&#225;vel_aaaammdd_V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Phi14</b:Tag>
    <b:SourceType>Book</b:SourceType>
    <b:Guid>{1B2D3BF2-22A9-42D6-9C62-7A02BBEE95D2}</b:Guid>
    <b:Title>Modeling Enterprise Architecture with TOGAF</b:Title>
    <b:Year>2014</b:Year>
    <b:Author>
      <b:Author>
        <b:NameList>
          <b:Person>
            <b:Last>Desfray</b:Last>
            <b:First>Philippe</b:First>
          </b:Person>
          <b:Person>
            <b:Last>Raymond</b:Last>
            <b:First>Gilbert</b:Fir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2CA0390E-DAAE-4D37-9F64-0A58DC3E7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Ex.x.y_zz_Nome Entregável_aaaammdd_Vxxx.dotx</Template>
  <TotalTime>3</TotalTime>
  <Pages>20</Pages>
  <Words>4182</Words>
  <Characters>23759</Characters>
  <Application>Microsoft Office Word</Application>
  <DocSecurity>0</DocSecurity>
  <Lines>565</Lines>
  <Paragraphs>297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E.X.X.X_Y_Nome do Entregável_aaaammdd_vxxx</vt:lpstr>
      <vt:lpstr>E.X.X.X_Y_Nome do Entregável_aaaammdd_vxxx</vt:lpstr>
    </vt:vector>
  </TitlesOfParts>
  <Manager>Catarina Almeida</Manager>
  <Company>Equipa PTec</Company>
  <LinksUpToDate>false</LinksUpToDate>
  <CharactersWithSpaces>27644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E.X.X.X_Y_Nome do Entregável_aaaammdd_vxxx</dc:title>
  <dc:subject>E.X.X.X_Y_NOME DO ENTREGÁVEL</dc:subject>
  <dc:creator>Antonio Urbano</dc:creator>
  <cp:keywords/>
  <dc:description/>
  <cp:lastModifiedBy>António Urbano</cp:lastModifiedBy>
  <cp:revision>2</cp:revision>
  <cp:lastPrinted>2026-02-26T18:08:00Z</cp:lastPrinted>
  <dcterms:created xsi:type="dcterms:W3CDTF">2026-05-15T14:42:00Z</dcterms:created>
  <dcterms:modified xsi:type="dcterms:W3CDTF">2026-05-15T14:42:00Z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ão">
    <vt:lpwstr>Versão: v100</vt:lpwstr>
  </property>
  <property fmtid="{D5CDD505-2E9C-101B-9397-08002B2CF9AE}" pid="3" name="Data">
    <vt:lpwstr>«aaaa-mm-dd»</vt:lpwstr>
  </property>
  <property fmtid="{D5CDD505-2E9C-101B-9397-08002B2CF9AE}" pid="4" name="Entidade">
    <vt:lpwstr>APP</vt:lpwstr>
  </property>
  <property fmtid="{D5CDD505-2E9C-101B-9397-08002B2CF9AE}" pid="5" name="Tipo_Doc_Ambito">
    <vt:lpwstr>Âmbito do WPx.x.x</vt:lpwstr>
  </property>
  <property fmtid="{D5CDD505-2E9C-101B-9397-08002B2CF9AE}" pid="6" name="MSIP_Label_ffd86bcd-a86e-4e7c-92f4-b3395f2b9313_Enabled">
    <vt:lpwstr>true</vt:lpwstr>
  </property>
  <property fmtid="{D5CDD505-2E9C-101B-9397-08002B2CF9AE}" pid="7" name="MSIP_Label_ffd86bcd-a86e-4e7c-92f4-b3395f2b9313_SetDate">
    <vt:lpwstr>2026-02-20T17:07:46Z</vt:lpwstr>
  </property>
  <property fmtid="{D5CDD505-2E9C-101B-9397-08002B2CF9AE}" pid="8" name="MSIP_Label_ffd86bcd-a86e-4e7c-92f4-b3395f2b9313_Method">
    <vt:lpwstr>Privileged</vt:lpwstr>
  </property>
  <property fmtid="{D5CDD505-2E9C-101B-9397-08002B2CF9AE}" pid="9" name="MSIP_Label_ffd86bcd-a86e-4e7c-92f4-b3395f2b9313_Name">
    <vt:lpwstr>APDL-Público-Documento</vt:lpwstr>
  </property>
  <property fmtid="{D5CDD505-2E9C-101B-9397-08002B2CF9AE}" pid="10" name="MSIP_Label_ffd86bcd-a86e-4e7c-92f4-b3395f2b9313_SiteId">
    <vt:lpwstr>e1182e29-fd55-4461-90d2-77d5adce01c7</vt:lpwstr>
  </property>
  <property fmtid="{D5CDD505-2E9C-101B-9397-08002B2CF9AE}" pid="11" name="MSIP_Label_ffd86bcd-a86e-4e7c-92f4-b3395f2b9313_ActionId">
    <vt:lpwstr>4b005b0d-e1db-4b6e-adfd-fb3fed3762c7</vt:lpwstr>
  </property>
  <property fmtid="{D5CDD505-2E9C-101B-9397-08002B2CF9AE}" pid="12" name="MSIP_Label_ffd86bcd-a86e-4e7c-92f4-b3395f2b9313_ContentBits">
    <vt:lpwstr>0</vt:lpwstr>
  </property>
  <property fmtid="{D5CDD505-2E9C-101B-9397-08002B2CF9AE}" pid="13" name="MSIP_Label_ffd86bcd-a86e-4e7c-92f4-b3395f2b9313_Tag">
    <vt:lpwstr>10, 0, 1, 1</vt:lpwstr>
  </property>
</Properties>
</file>